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AB" w:rsidRDefault="008E11AB" w:rsidP="008E11AB">
      <w:pPr>
        <w:jc w:val="center"/>
        <w:rPr>
          <w:rFonts w:ascii="Arial Black" w:hAnsi="Arial Black"/>
          <w:b/>
          <w:sz w:val="30"/>
          <w:szCs w:val="30"/>
        </w:rPr>
      </w:pPr>
    </w:p>
    <w:p w:rsidR="008E11AB" w:rsidRDefault="008E11AB" w:rsidP="008E11AB">
      <w:pPr>
        <w:jc w:val="center"/>
        <w:rPr>
          <w:rFonts w:ascii="Arial Black" w:hAnsi="Arial Black"/>
          <w:b/>
          <w:sz w:val="30"/>
          <w:szCs w:val="30"/>
        </w:rPr>
      </w:pPr>
    </w:p>
    <w:p w:rsidR="008E11AB" w:rsidRDefault="008E11AB" w:rsidP="008E11AB">
      <w:pPr>
        <w:jc w:val="center"/>
        <w:rPr>
          <w:rFonts w:ascii="Arial Black" w:hAnsi="Arial Black"/>
          <w:b/>
          <w:sz w:val="30"/>
          <w:szCs w:val="30"/>
        </w:rPr>
      </w:pPr>
    </w:p>
    <w:p w:rsidR="008E11AB" w:rsidRDefault="008E11AB" w:rsidP="008E11AB">
      <w:pPr>
        <w:jc w:val="center"/>
        <w:rPr>
          <w:rFonts w:ascii="Arial Black" w:hAnsi="Arial Black"/>
          <w:b/>
          <w:sz w:val="30"/>
          <w:szCs w:val="30"/>
        </w:rPr>
      </w:pPr>
    </w:p>
    <w:p w:rsidR="008E11AB" w:rsidRDefault="008E11AB" w:rsidP="008E11AB">
      <w:pPr>
        <w:jc w:val="center"/>
        <w:rPr>
          <w:rFonts w:ascii="Arial Black" w:hAnsi="Arial Black"/>
          <w:b/>
          <w:sz w:val="30"/>
          <w:szCs w:val="30"/>
        </w:rPr>
      </w:pPr>
    </w:p>
    <w:p w:rsidR="008E11AB" w:rsidRDefault="008E11AB" w:rsidP="008E11AB">
      <w:pPr>
        <w:jc w:val="center"/>
        <w:rPr>
          <w:rFonts w:ascii="Arial Black" w:hAnsi="Arial Black"/>
          <w:b/>
          <w:sz w:val="30"/>
          <w:szCs w:val="30"/>
        </w:rPr>
      </w:pPr>
    </w:p>
    <w:p w:rsidR="008E11AB" w:rsidRDefault="008E11AB" w:rsidP="008E11AB">
      <w:pPr>
        <w:jc w:val="center"/>
        <w:rPr>
          <w:rFonts w:ascii="Arial Black" w:hAnsi="Arial Black"/>
          <w:b/>
          <w:sz w:val="30"/>
          <w:szCs w:val="30"/>
        </w:rPr>
      </w:pPr>
    </w:p>
    <w:p w:rsidR="008E11AB" w:rsidRDefault="008E11AB" w:rsidP="008E11AB">
      <w:pPr>
        <w:jc w:val="center"/>
        <w:rPr>
          <w:rFonts w:ascii="Arial Black" w:hAnsi="Arial Black"/>
          <w:b/>
          <w:sz w:val="30"/>
          <w:szCs w:val="30"/>
        </w:rPr>
      </w:pPr>
    </w:p>
    <w:p w:rsidR="008E11AB" w:rsidRDefault="008E11AB" w:rsidP="008E11AB">
      <w:pPr>
        <w:jc w:val="center"/>
        <w:rPr>
          <w:rFonts w:ascii="Arial Black" w:hAnsi="Arial Black"/>
          <w:b/>
          <w:sz w:val="30"/>
          <w:szCs w:val="30"/>
        </w:rPr>
      </w:pPr>
    </w:p>
    <w:p w:rsidR="008E11AB" w:rsidRPr="003540F9" w:rsidRDefault="008E11AB" w:rsidP="00F06345">
      <w:pPr>
        <w:shd w:val="clear" w:color="auto" w:fill="DDD9C3"/>
        <w:jc w:val="center"/>
        <w:rPr>
          <w:rFonts w:ascii="Arial Black" w:hAnsi="Arial Black"/>
          <w:b/>
          <w:color w:val="F2F2F2"/>
          <w:sz w:val="20"/>
          <w:szCs w:val="20"/>
        </w:rPr>
      </w:pPr>
    </w:p>
    <w:p w:rsidR="008E11AB" w:rsidRPr="00AB507D" w:rsidRDefault="00A96F8C" w:rsidP="00F06345">
      <w:pPr>
        <w:shd w:val="clear" w:color="auto" w:fill="DDD9C3"/>
        <w:jc w:val="center"/>
        <w:rPr>
          <w:rFonts w:ascii="Arial Black" w:hAnsi="Arial Black"/>
          <w:b/>
          <w:sz w:val="60"/>
          <w:szCs w:val="60"/>
        </w:rPr>
      </w:pPr>
      <w:r w:rsidRPr="00AB507D">
        <w:rPr>
          <w:rFonts w:ascii="Arial Black" w:hAnsi="Arial Black"/>
          <w:b/>
          <w:sz w:val="60"/>
          <w:szCs w:val="60"/>
        </w:rPr>
        <w:t>Relatório Técnico</w:t>
      </w:r>
    </w:p>
    <w:p w:rsidR="008E11AB" w:rsidRDefault="00A96F8C" w:rsidP="00F06345">
      <w:pPr>
        <w:shd w:val="clear" w:color="auto" w:fill="DDD9C3"/>
        <w:jc w:val="center"/>
        <w:rPr>
          <w:rFonts w:ascii="Arial Black" w:hAnsi="Arial Black"/>
          <w:b/>
          <w:sz w:val="60"/>
          <w:szCs w:val="60"/>
        </w:rPr>
      </w:pPr>
      <w:r w:rsidRPr="00AB507D">
        <w:rPr>
          <w:rFonts w:ascii="Arial Black" w:hAnsi="Arial Black"/>
          <w:b/>
          <w:sz w:val="60"/>
          <w:szCs w:val="60"/>
        </w:rPr>
        <w:t>Memorial Descritivo</w:t>
      </w:r>
    </w:p>
    <w:p w:rsidR="00A96F8C" w:rsidRPr="00A96F8C" w:rsidRDefault="00A96F8C" w:rsidP="00F06345">
      <w:pPr>
        <w:shd w:val="clear" w:color="auto" w:fill="DDD9C3"/>
        <w:jc w:val="center"/>
        <w:rPr>
          <w:rFonts w:ascii="Arial Black" w:hAnsi="Arial Black"/>
          <w:b/>
          <w:sz w:val="52"/>
          <w:szCs w:val="52"/>
        </w:rPr>
      </w:pPr>
      <w:r w:rsidRPr="00A96F8C">
        <w:rPr>
          <w:rFonts w:ascii="Arial Black" w:hAnsi="Arial Black"/>
          <w:b/>
          <w:sz w:val="52"/>
          <w:szCs w:val="52"/>
        </w:rPr>
        <w:t>PROJETO ARQUITETONICO</w:t>
      </w:r>
    </w:p>
    <w:p w:rsidR="008E11AB" w:rsidRPr="003540F9" w:rsidRDefault="008E11AB" w:rsidP="00F06345">
      <w:pPr>
        <w:shd w:val="clear" w:color="auto" w:fill="DDD9C3"/>
        <w:jc w:val="center"/>
        <w:rPr>
          <w:rFonts w:ascii="Arial Black" w:hAnsi="Arial Black"/>
          <w:b/>
          <w:color w:val="F2F2F2"/>
          <w:sz w:val="20"/>
          <w:szCs w:val="20"/>
        </w:rPr>
      </w:pPr>
    </w:p>
    <w:p w:rsidR="008E11AB" w:rsidRDefault="008E11AB" w:rsidP="008E11AB">
      <w:pPr>
        <w:jc w:val="center"/>
        <w:rPr>
          <w:rFonts w:ascii="Arial Black" w:hAnsi="Arial Black"/>
          <w:b/>
          <w:sz w:val="30"/>
          <w:szCs w:val="30"/>
        </w:rPr>
      </w:pPr>
    </w:p>
    <w:p w:rsidR="00582192" w:rsidRDefault="00582192" w:rsidP="008E11AB">
      <w:pPr>
        <w:jc w:val="center"/>
        <w:rPr>
          <w:rFonts w:ascii="Arial Black" w:hAnsi="Arial Black"/>
          <w:b/>
          <w:sz w:val="30"/>
          <w:szCs w:val="30"/>
        </w:rPr>
      </w:pPr>
    </w:p>
    <w:p w:rsidR="008E11AB" w:rsidRDefault="008E11AB" w:rsidP="008E11AB">
      <w:pPr>
        <w:jc w:val="center"/>
        <w:rPr>
          <w:rFonts w:ascii="Arial Black" w:hAnsi="Arial Black"/>
          <w:b/>
          <w:sz w:val="30"/>
          <w:szCs w:val="30"/>
        </w:rPr>
      </w:pPr>
    </w:p>
    <w:p w:rsidR="008E11AB" w:rsidRDefault="008E11AB" w:rsidP="008E11AB">
      <w:pPr>
        <w:jc w:val="center"/>
        <w:rPr>
          <w:rFonts w:ascii="Arial Black" w:hAnsi="Arial Black"/>
          <w:b/>
          <w:sz w:val="30"/>
          <w:szCs w:val="30"/>
        </w:rPr>
      </w:pPr>
    </w:p>
    <w:p w:rsidR="008E11AB" w:rsidRDefault="008E11AB" w:rsidP="008E11AB">
      <w:pPr>
        <w:rPr>
          <w:rFonts w:ascii="Arial Black" w:hAnsi="Arial Black"/>
          <w:b/>
          <w:sz w:val="20"/>
          <w:szCs w:val="20"/>
          <w:u w:val="single"/>
        </w:rPr>
      </w:pPr>
    </w:p>
    <w:p w:rsidR="007D11D1" w:rsidRPr="00D85856" w:rsidRDefault="007D11D1" w:rsidP="008E11AB">
      <w:pPr>
        <w:rPr>
          <w:rFonts w:ascii="Arial Black" w:hAnsi="Arial Black"/>
          <w:b/>
          <w:sz w:val="16"/>
          <w:szCs w:val="16"/>
          <w:u w:val="single"/>
        </w:rPr>
      </w:pPr>
    </w:p>
    <w:p w:rsidR="008E11AB" w:rsidRPr="00C619AC" w:rsidRDefault="008E11AB" w:rsidP="008E11AB">
      <w:pPr>
        <w:rPr>
          <w:rFonts w:ascii="Arial Black" w:hAnsi="Arial Black"/>
          <w:b/>
          <w:sz w:val="10"/>
          <w:szCs w:val="10"/>
          <w:u w:val="single"/>
        </w:rPr>
      </w:pP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6"/>
      </w:tblGrid>
      <w:tr w:rsidR="008E11AB" w:rsidRPr="00110967" w:rsidTr="00F06345">
        <w:tc>
          <w:tcPr>
            <w:tcW w:w="8836" w:type="dxa"/>
            <w:shd w:val="clear" w:color="auto" w:fill="DDD9C3"/>
          </w:tcPr>
          <w:p w:rsidR="008E11AB" w:rsidRPr="00110967" w:rsidRDefault="008E11AB" w:rsidP="00227E3C">
            <w:pPr>
              <w:jc w:val="center"/>
              <w:rPr>
                <w:rFonts w:ascii="Arial Black" w:hAnsi="Arial Black"/>
                <w:sz w:val="6"/>
                <w:szCs w:val="6"/>
              </w:rPr>
            </w:pPr>
          </w:p>
          <w:p w:rsidR="008E11AB" w:rsidRPr="004A2870" w:rsidRDefault="008E11AB" w:rsidP="00227E3C">
            <w:pPr>
              <w:jc w:val="center"/>
              <w:rPr>
                <w:rFonts w:ascii="Arial Black" w:hAnsi="Arial Black"/>
                <w:sz w:val="22"/>
                <w:szCs w:val="22"/>
              </w:rPr>
            </w:pPr>
            <w:r w:rsidRPr="004A2870">
              <w:rPr>
                <w:rFonts w:ascii="Arial Black" w:hAnsi="Arial Black"/>
                <w:sz w:val="22"/>
                <w:szCs w:val="22"/>
              </w:rPr>
              <w:t xml:space="preserve">IDENTIFICAÇÃO </w:t>
            </w:r>
            <w:r w:rsidR="00A5162D">
              <w:rPr>
                <w:rFonts w:ascii="Arial Black" w:hAnsi="Arial Black"/>
                <w:sz w:val="22"/>
                <w:szCs w:val="22"/>
              </w:rPr>
              <w:t>DO PROJETO</w:t>
            </w:r>
          </w:p>
          <w:p w:rsidR="008E11AB" w:rsidRPr="00110967" w:rsidRDefault="008E11AB" w:rsidP="00227E3C">
            <w:pPr>
              <w:jc w:val="center"/>
              <w:rPr>
                <w:rFonts w:ascii="Arial Black" w:hAnsi="Arial Black"/>
                <w:sz w:val="6"/>
                <w:szCs w:val="6"/>
              </w:rPr>
            </w:pPr>
          </w:p>
        </w:tc>
      </w:tr>
      <w:tr w:rsidR="008E11AB" w:rsidRPr="00110967" w:rsidTr="00227E3C">
        <w:tc>
          <w:tcPr>
            <w:tcW w:w="8836" w:type="dxa"/>
            <w:shd w:val="clear" w:color="auto" w:fill="auto"/>
          </w:tcPr>
          <w:p w:rsidR="00DE05D7" w:rsidRDefault="00DE05D7" w:rsidP="00227E3C">
            <w:pPr>
              <w:autoSpaceDE w:val="0"/>
              <w:autoSpaceDN w:val="0"/>
              <w:adjustRightInd w:val="0"/>
              <w:jc w:val="center"/>
              <w:rPr>
                <w:rFonts w:ascii="Calibri" w:hAnsi="Calibri"/>
                <w:b/>
                <w:sz w:val="10"/>
                <w:szCs w:val="10"/>
              </w:rPr>
            </w:pPr>
          </w:p>
          <w:p w:rsidR="00DE05D7" w:rsidRDefault="00DE05D7" w:rsidP="00227E3C">
            <w:pPr>
              <w:autoSpaceDE w:val="0"/>
              <w:autoSpaceDN w:val="0"/>
              <w:adjustRightInd w:val="0"/>
              <w:jc w:val="center"/>
              <w:rPr>
                <w:rFonts w:ascii="Calibri" w:hAnsi="Calibri" w:cs="35qsb"/>
                <w:b/>
                <w:sz w:val="22"/>
                <w:szCs w:val="22"/>
              </w:rPr>
            </w:pPr>
            <w:r>
              <w:rPr>
                <w:rFonts w:ascii="Calibri" w:hAnsi="Calibri" w:cs="35qsb"/>
                <w:b/>
                <w:sz w:val="22"/>
                <w:szCs w:val="22"/>
              </w:rPr>
              <w:t xml:space="preserve">CONTRATANTE: </w:t>
            </w:r>
          </w:p>
          <w:p w:rsidR="00DE05D7" w:rsidRDefault="00A5162D" w:rsidP="00227E3C">
            <w:pPr>
              <w:autoSpaceDE w:val="0"/>
              <w:autoSpaceDN w:val="0"/>
              <w:adjustRightInd w:val="0"/>
              <w:jc w:val="center"/>
              <w:rPr>
                <w:rFonts w:ascii="Calibri" w:hAnsi="Calibri" w:cs="44xtk,Bold"/>
                <w:b/>
                <w:bCs/>
                <w:sz w:val="22"/>
                <w:szCs w:val="22"/>
              </w:rPr>
            </w:pPr>
            <w:r>
              <w:rPr>
                <w:rFonts w:ascii="Calibri" w:hAnsi="Calibri" w:cs="44xtk,Bold"/>
                <w:b/>
                <w:bCs/>
                <w:sz w:val="22"/>
                <w:szCs w:val="22"/>
              </w:rPr>
              <w:t>SEBRAE – SERVIÇO DE APOIO A MICRO E PEQUENAS EMPRESAS DE PE.</w:t>
            </w:r>
          </w:p>
          <w:p w:rsidR="008E11AB" w:rsidRPr="00D85856" w:rsidRDefault="00A5162D" w:rsidP="00227E3C">
            <w:pPr>
              <w:jc w:val="center"/>
              <w:rPr>
                <w:rFonts w:asciiTheme="minorHAnsi" w:hAnsiTheme="minorHAnsi"/>
                <w:sz w:val="22"/>
                <w:szCs w:val="22"/>
              </w:rPr>
            </w:pPr>
            <w:r w:rsidRPr="00D85856">
              <w:rPr>
                <w:rFonts w:asciiTheme="minorHAnsi" w:hAnsiTheme="minorHAnsi" w:cs="44xtk,Bold"/>
                <w:bCs/>
                <w:sz w:val="22"/>
                <w:szCs w:val="22"/>
              </w:rPr>
              <w:t xml:space="preserve">CNPJ </w:t>
            </w:r>
            <w:r w:rsidR="00D85856" w:rsidRPr="00D85856">
              <w:rPr>
                <w:rFonts w:asciiTheme="minorHAnsi" w:hAnsiTheme="minorHAnsi" w:cs="Arial"/>
                <w:sz w:val="22"/>
                <w:szCs w:val="22"/>
              </w:rPr>
              <w:t>09.829.524/001136</w:t>
            </w:r>
          </w:p>
        </w:tc>
      </w:tr>
      <w:tr w:rsidR="008E11AB" w:rsidRPr="00110967" w:rsidTr="00227E3C">
        <w:tc>
          <w:tcPr>
            <w:tcW w:w="8836" w:type="dxa"/>
            <w:shd w:val="clear" w:color="auto" w:fill="auto"/>
          </w:tcPr>
          <w:p w:rsidR="008E11AB" w:rsidRPr="00C84A94" w:rsidRDefault="008E11AB" w:rsidP="00227E3C">
            <w:pPr>
              <w:jc w:val="center"/>
              <w:rPr>
                <w:rFonts w:ascii="Calibri" w:hAnsi="Calibri" w:cs="Calibri"/>
                <w:b/>
                <w:sz w:val="22"/>
                <w:szCs w:val="22"/>
              </w:rPr>
            </w:pPr>
            <w:r w:rsidRPr="00C84A94">
              <w:rPr>
                <w:rFonts w:ascii="Calibri" w:hAnsi="Calibri" w:cs="Calibri"/>
                <w:b/>
                <w:sz w:val="22"/>
                <w:szCs w:val="22"/>
              </w:rPr>
              <w:t>Endereço:</w:t>
            </w:r>
          </w:p>
          <w:p w:rsidR="008E11AB" w:rsidRPr="00C84A94" w:rsidRDefault="008E11AB" w:rsidP="00227E3C">
            <w:pPr>
              <w:jc w:val="center"/>
              <w:rPr>
                <w:rFonts w:ascii="Calibri" w:hAnsi="Calibri" w:cs="Calibri"/>
                <w:b/>
                <w:sz w:val="22"/>
                <w:szCs w:val="22"/>
              </w:rPr>
            </w:pPr>
            <w:r w:rsidRPr="00C84A94">
              <w:rPr>
                <w:rFonts w:ascii="Calibri" w:hAnsi="Calibri" w:cs="Calibri"/>
                <w:b/>
                <w:sz w:val="22"/>
                <w:szCs w:val="22"/>
              </w:rPr>
              <w:t xml:space="preserve">Rua </w:t>
            </w:r>
            <w:r w:rsidR="00C84A94" w:rsidRPr="00C84A94">
              <w:rPr>
                <w:rFonts w:ascii="Calibri" w:hAnsi="Calibri" w:cs="Calibri"/>
                <w:b/>
                <w:sz w:val="22"/>
                <w:szCs w:val="22"/>
              </w:rPr>
              <w:t>Luiz Gomes</w:t>
            </w:r>
            <w:r w:rsidR="000F769F" w:rsidRPr="00C84A94">
              <w:rPr>
                <w:rFonts w:ascii="Calibri" w:hAnsi="Calibri" w:cs="Calibri"/>
                <w:b/>
                <w:sz w:val="22"/>
                <w:szCs w:val="22"/>
              </w:rPr>
              <w:t xml:space="preserve">, </w:t>
            </w:r>
            <w:r w:rsidR="00C84A94" w:rsidRPr="00C84A94">
              <w:rPr>
                <w:rFonts w:ascii="Calibri" w:hAnsi="Calibri" w:cs="Calibri"/>
                <w:b/>
                <w:sz w:val="22"/>
                <w:szCs w:val="22"/>
              </w:rPr>
              <w:t>125 A</w:t>
            </w:r>
            <w:r w:rsidRPr="00C84A94">
              <w:rPr>
                <w:rFonts w:ascii="Calibri" w:hAnsi="Calibri" w:cs="Calibri"/>
                <w:b/>
                <w:sz w:val="22"/>
                <w:szCs w:val="22"/>
              </w:rPr>
              <w:t xml:space="preserve">– </w:t>
            </w:r>
            <w:r w:rsidR="00D85856" w:rsidRPr="00C84A94">
              <w:rPr>
                <w:rFonts w:ascii="Calibri" w:hAnsi="Calibri" w:cs="Calibri"/>
                <w:b/>
                <w:sz w:val="22"/>
                <w:szCs w:val="22"/>
              </w:rPr>
              <w:t xml:space="preserve">Centro - </w:t>
            </w:r>
            <w:r w:rsidR="00C84A94" w:rsidRPr="00C84A94">
              <w:rPr>
                <w:rFonts w:ascii="Calibri" w:hAnsi="Calibri" w:cs="Calibri"/>
                <w:b/>
                <w:sz w:val="22"/>
                <w:szCs w:val="22"/>
              </w:rPr>
              <w:t>Goiana</w:t>
            </w:r>
            <w:r w:rsidRPr="00C84A94">
              <w:rPr>
                <w:rFonts w:ascii="Calibri" w:hAnsi="Calibri" w:cs="Calibri"/>
                <w:b/>
                <w:sz w:val="22"/>
                <w:szCs w:val="22"/>
              </w:rPr>
              <w:t xml:space="preserve"> – PE.</w:t>
            </w:r>
          </w:p>
          <w:p w:rsidR="008E11AB" w:rsidRPr="0096223E" w:rsidRDefault="008E11AB" w:rsidP="00D85856">
            <w:pPr>
              <w:jc w:val="center"/>
              <w:rPr>
                <w:rFonts w:ascii="Calibri" w:hAnsi="Calibri"/>
                <w:b/>
                <w:sz w:val="22"/>
                <w:szCs w:val="22"/>
              </w:rPr>
            </w:pPr>
          </w:p>
        </w:tc>
      </w:tr>
      <w:tr w:rsidR="008E11AB" w:rsidRPr="00110967" w:rsidTr="00D85856">
        <w:trPr>
          <w:trHeight w:val="1197"/>
        </w:trPr>
        <w:tc>
          <w:tcPr>
            <w:tcW w:w="8836" w:type="dxa"/>
            <w:shd w:val="clear" w:color="auto" w:fill="auto"/>
            <w:vAlign w:val="center"/>
          </w:tcPr>
          <w:p w:rsidR="00DE05D7" w:rsidRDefault="00DE05D7" w:rsidP="007D11D1">
            <w:pPr>
              <w:jc w:val="center"/>
              <w:rPr>
                <w:rFonts w:ascii="Calibri" w:hAnsi="Calibri" w:cs="Calibri"/>
                <w:b/>
                <w:sz w:val="22"/>
                <w:szCs w:val="22"/>
              </w:rPr>
            </w:pPr>
            <w:r>
              <w:rPr>
                <w:rFonts w:ascii="Calibri" w:hAnsi="Calibri" w:cs="Calibri"/>
                <w:b/>
                <w:sz w:val="22"/>
                <w:szCs w:val="22"/>
              </w:rPr>
              <w:t>TIPO:</w:t>
            </w:r>
          </w:p>
          <w:p w:rsidR="00D85856" w:rsidRDefault="00DE05D7" w:rsidP="00D85856">
            <w:pPr>
              <w:jc w:val="center"/>
              <w:rPr>
                <w:rFonts w:ascii="Calibri" w:hAnsi="Calibri" w:cs="Calibri"/>
                <w:b/>
                <w:sz w:val="26"/>
                <w:szCs w:val="26"/>
              </w:rPr>
            </w:pPr>
            <w:r w:rsidRPr="00D85856">
              <w:rPr>
                <w:rFonts w:ascii="Calibri" w:hAnsi="Calibri" w:cs="Calibri"/>
                <w:sz w:val="26"/>
                <w:szCs w:val="26"/>
              </w:rPr>
              <w:t xml:space="preserve">PROJETO ARQUITETÔNICO DE </w:t>
            </w:r>
            <w:r w:rsidR="007D11D1" w:rsidRPr="00D85856">
              <w:rPr>
                <w:rFonts w:ascii="Calibri" w:hAnsi="Calibri" w:cs="Calibri"/>
                <w:sz w:val="26"/>
                <w:szCs w:val="26"/>
              </w:rPr>
              <w:t xml:space="preserve">REFORMA </w:t>
            </w:r>
            <w:r w:rsidR="007812E1">
              <w:rPr>
                <w:rFonts w:ascii="Calibri" w:hAnsi="Calibri" w:cs="Calibri"/>
                <w:sz w:val="26"/>
                <w:szCs w:val="26"/>
              </w:rPr>
              <w:t>COM</w:t>
            </w:r>
            <w:r w:rsidRPr="00D85856">
              <w:rPr>
                <w:rFonts w:ascii="Calibri" w:hAnsi="Calibri" w:cs="Calibri"/>
                <w:sz w:val="26"/>
                <w:szCs w:val="26"/>
              </w:rPr>
              <w:t xml:space="preserve"> ACR</w:t>
            </w:r>
            <w:r w:rsidR="00D85856" w:rsidRPr="00D85856">
              <w:rPr>
                <w:rFonts w:ascii="Calibri" w:hAnsi="Calibri" w:cs="Calibri"/>
                <w:sz w:val="26"/>
                <w:szCs w:val="26"/>
              </w:rPr>
              <w:t>É</w:t>
            </w:r>
            <w:r w:rsidRPr="00D85856">
              <w:rPr>
                <w:rFonts w:ascii="Calibri" w:hAnsi="Calibri" w:cs="Calibri"/>
                <w:sz w:val="26"/>
                <w:szCs w:val="26"/>
              </w:rPr>
              <w:t xml:space="preserve">SCIMO DE ÁREA </w:t>
            </w:r>
            <w:r w:rsidR="00D85856" w:rsidRPr="00D85856">
              <w:rPr>
                <w:rFonts w:ascii="Calibri" w:hAnsi="Calibri" w:cs="Calibri"/>
                <w:sz w:val="26"/>
                <w:szCs w:val="26"/>
              </w:rPr>
              <w:t>DA</w:t>
            </w:r>
          </w:p>
          <w:p w:rsidR="008E11AB" w:rsidRPr="00D85856" w:rsidRDefault="00D85856" w:rsidP="00C84A94">
            <w:pPr>
              <w:jc w:val="center"/>
              <w:rPr>
                <w:rFonts w:ascii="Calibri" w:hAnsi="Calibri" w:cs="Calibri"/>
                <w:b/>
                <w:sz w:val="26"/>
                <w:szCs w:val="26"/>
              </w:rPr>
            </w:pPr>
            <w:r w:rsidRPr="00D85856">
              <w:rPr>
                <w:rFonts w:ascii="Calibri" w:hAnsi="Calibri" w:cs="Calibri"/>
                <w:b/>
                <w:sz w:val="26"/>
                <w:szCs w:val="26"/>
              </w:rPr>
              <w:t xml:space="preserve">UNIDADE </w:t>
            </w:r>
            <w:r w:rsidR="00C84A94">
              <w:rPr>
                <w:rFonts w:ascii="Calibri" w:hAnsi="Calibri" w:cs="Calibri"/>
                <w:b/>
                <w:sz w:val="26"/>
                <w:szCs w:val="26"/>
              </w:rPr>
              <w:t>MATA NORTE -</w:t>
            </w:r>
            <w:r w:rsidR="007812E1">
              <w:rPr>
                <w:rFonts w:ascii="Calibri" w:hAnsi="Calibri" w:cs="Calibri"/>
                <w:b/>
                <w:sz w:val="26"/>
                <w:szCs w:val="26"/>
              </w:rPr>
              <w:t>GOIANA</w:t>
            </w:r>
          </w:p>
        </w:tc>
      </w:tr>
    </w:tbl>
    <w:p w:rsidR="008E11AB" w:rsidRDefault="008E11AB" w:rsidP="008E11AB">
      <w:pPr>
        <w:jc w:val="both"/>
        <w:rPr>
          <w:rFonts w:ascii="Calibri" w:hAnsi="Calibri" w:cs="Arial"/>
          <w:color w:val="FF6600"/>
          <w:sz w:val="6"/>
          <w:szCs w:val="6"/>
        </w:rPr>
      </w:pPr>
    </w:p>
    <w:p w:rsidR="008E11AB" w:rsidRDefault="008E11AB" w:rsidP="008E11AB">
      <w:pPr>
        <w:jc w:val="both"/>
        <w:rPr>
          <w:rFonts w:ascii="Calibri" w:hAnsi="Calibri" w:cs="Arial"/>
          <w:color w:val="FF6600"/>
          <w:sz w:val="6"/>
          <w:szCs w:val="6"/>
        </w:rPr>
      </w:pPr>
    </w:p>
    <w:p w:rsidR="001508F9" w:rsidRDefault="001508F9" w:rsidP="008E11AB">
      <w:pPr>
        <w:jc w:val="both"/>
        <w:rPr>
          <w:rFonts w:ascii="Calibri" w:hAnsi="Calibri" w:cs="Arial"/>
          <w:color w:val="FF6600"/>
          <w:sz w:val="6"/>
          <w:szCs w:val="6"/>
        </w:rPr>
      </w:pPr>
    </w:p>
    <w:p w:rsidR="001508F9" w:rsidRDefault="001508F9" w:rsidP="008E11AB">
      <w:pPr>
        <w:jc w:val="both"/>
        <w:rPr>
          <w:rFonts w:ascii="Calibri" w:hAnsi="Calibri" w:cs="Arial"/>
          <w:color w:val="FF6600"/>
          <w:sz w:val="6"/>
          <w:szCs w:val="6"/>
        </w:rPr>
      </w:pPr>
    </w:p>
    <w:p w:rsidR="001508F9" w:rsidRDefault="001508F9" w:rsidP="008E11AB">
      <w:pPr>
        <w:jc w:val="both"/>
        <w:rPr>
          <w:rFonts w:ascii="Calibri" w:hAnsi="Calibri" w:cs="Arial"/>
          <w:color w:val="FF6600"/>
          <w:sz w:val="6"/>
          <w:szCs w:val="6"/>
        </w:rPr>
      </w:pPr>
    </w:p>
    <w:p w:rsidR="001508F9" w:rsidRDefault="001508F9" w:rsidP="008E11AB">
      <w:pPr>
        <w:jc w:val="both"/>
        <w:rPr>
          <w:rFonts w:ascii="Calibri" w:hAnsi="Calibri" w:cs="Arial"/>
          <w:color w:val="FF6600"/>
          <w:sz w:val="6"/>
          <w:szCs w:val="6"/>
        </w:rPr>
      </w:pPr>
    </w:p>
    <w:p w:rsidR="00BB1205" w:rsidRPr="00135EA9" w:rsidRDefault="00F53B97" w:rsidP="00BB1205">
      <w:pPr>
        <w:shd w:val="clear" w:color="auto" w:fill="DDD9C3" w:themeFill="background2" w:themeFillShade="E6"/>
        <w:spacing w:line="288" w:lineRule="atLeast"/>
        <w:jc w:val="both"/>
        <w:rPr>
          <w:rFonts w:ascii="Arial Black" w:hAnsi="Arial Black" w:cs="Calibri"/>
          <w:b/>
        </w:rPr>
      </w:pPr>
      <w:r>
        <w:rPr>
          <w:rFonts w:ascii="Arial Black" w:hAnsi="Arial Black" w:cs="Calibri"/>
          <w:b/>
        </w:rPr>
        <w:t>DISPOSIÇÕES GERAIS</w:t>
      </w:r>
    </w:p>
    <w:p w:rsidR="00BB1205" w:rsidRPr="006C3AAE" w:rsidRDefault="00F53B97" w:rsidP="00F53B97">
      <w:pPr>
        <w:pStyle w:val="PargrafodaLista"/>
        <w:spacing w:line="288" w:lineRule="atLeast"/>
        <w:ind w:left="0"/>
        <w:jc w:val="both"/>
        <w:rPr>
          <w:rFonts w:ascii="Calibri" w:hAnsi="Calibri" w:cs="Arial"/>
          <w:sz w:val="22"/>
          <w:szCs w:val="22"/>
        </w:rPr>
      </w:pPr>
      <w:r w:rsidRPr="006C3AAE">
        <w:rPr>
          <w:rFonts w:ascii="Calibri" w:hAnsi="Calibri" w:cs="Arial"/>
          <w:sz w:val="22"/>
          <w:szCs w:val="22"/>
        </w:rPr>
        <w:t xml:space="preserve">O presente memorial descritivo tem por objetivo estabelecer as normas e orientar o desenvolvimento </w:t>
      </w:r>
      <w:r w:rsidR="001446D2">
        <w:rPr>
          <w:rFonts w:ascii="Calibri" w:hAnsi="Calibri" w:cs="Arial"/>
          <w:sz w:val="22"/>
          <w:szCs w:val="22"/>
        </w:rPr>
        <w:t>Unidade Mata Norte</w:t>
      </w:r>
      <w:r w:rsidRPr="006C3AAE">
        <w:rPr>
          <w:rFonts w:ascii="Calibri" w:hAnsi="Calibri" w:cs="Arial"/>
          <w:sz w:val="22"/>
          <w:szCs w:val="22"/>
        </w:rPr>
        <w:t xml:space="preserve"> do SEBRAE – PE, a fim de suprir às necessidades dos usuários.</w:t>
      </w:r>
    </w:p>
    <w:p w:rsidR="00F53B97" w:rsidRPr="006C3AAE" w:rsidRDefault="00F53B97" w:rsidP="00F53B97">
      <w:pPr>
        <w:pStyle w:val="PargrafodaLista"/>
        <w:spacing w:line="288" w:lineRule="atLeast"/>
        <w:ind w:left="0"/>
        <w:jc w:val="both"/>
        <w:rPr>
          <w:rFonts w:ascii="Calibri" w:hAnsi="Calibri" w:cs="Arial"/>
          <w:sz w:val="22"/>
          <w:szCs w:val="22"/>
        </w:rPr>
      </w:pPr>
      <w:r w:rsidRPr="006C3AAE">
        <w:rPr>
          <w:rFonts w:ascii="Calibri" w:hAnsi="Calibri" w:cs="Arial"/>
          <w:sz w:val="22"/>
          <w:szCs w:val="22"/>
        </w:rPr>
        <w:t>Todos os materiais, equipamentos e mão de obra empregados neste projeto seguirão contidas nesta especificação. Todo o material proveniente da montagem de tapumes, barracos, aparelhos sanitários etc. deverão ser desmanchados ao final da obra, visando o reaproveitamento e serem enviados pela empresa contratada ao local a ser definido.</w:t>
      </w:r>
    </w:p>
    <w:p w:rsidR="00F53B97" w:rsidRPr="00135EA9" w:rsidRDefault="00F53B97" w:rsidP="00F53B97">
      <w:pPr>
        <w:shd w:val="clear" w:color="auto" w:fill="DDD9C3" w:themeFill="background2" w:themeFillShade="E6"/>
        <w:spacing w:before="100" w:beforeAutospacing="1" w:line="288" w:lineRule="atLeast"/>
        <w:jc w:val="both"/>
        <w:rPr>
          <w:rFonts w:ascii="Arial Black" w:hAnsi="Arial Black" w:cs="Calibri"/>
          <w:b/>
        </w:rPr>
      </w:pPr>
      <w:r>
        <w:rPr>
          <w:rFonts w:ascii="Arial Black" w:hAnsi="Arial Black" w:cs="Calibri"/>
          <w:b/>
        </w:rPr>
        <w:t>NORMAS</w:t>
      </w:r>
    </w:p>
    <w:p w:rsidR="00F53B97" w:rsidRPr="006C3AAE" w:rsidRDefault="00F53B97" w:rsidP="00F53B97">
      <w:pPr>
        <w:pStyle w:val="PargrafodaLista"/>
        <w:spacing w:line="288" w:lineRule="atLeast"/>
        <w:ind w:left="0"/>
        <w:jc w:val="both"/>
        <w:rPr>
          <w:rFonts w:ascii="Calibri" w:hAnsi="Calibri" w:cs="Arial"/>
          <w:sz w:val="22"/>
          <w:szCs w:val="22"/>
        </w:rPr>
      </w:pPr>
      <w:r w:rsidRPr="006C3AAE">
        <w:rPr>
          <w:rFonts w:ascii="Calibri" w:hAnsi="Calibri" w:cs="Arial"/>
          <w:sz w:val="22"/>
          <w:szCs w:val="22"/>
        </w:rPr>
        <w:t>O presente projeto atende as necessidades ABNT -</w:t>
      </w:r>
      <w:r w:rsidRPr="006C3AAE">
        <w:rPr>
          <w:rFonts w:ascii="Calibri" w:hAnsi="Calibri" w:cs="Arial"/>
          <w:sz w:val="22"/>
          <w:szCs w:val="22"/>
        </w:rPr>
        <w:tab/>
        <w:t xml:space="preserve">Associação Brasileira de Normas Técnicas – para edificação leis / decretos municipais estaduais e federais. Tais requisitos deverão ser atendidos pelo seu executor, que também deverá atender </w:t>
      </w:r>
      <w:r w:rsidR="00E5359D" w:rsidRPr="006C3AAE">
        <w:rPr>
          <w:rFonts w:ascii="Calibri" w:hAnsi="Calibri" w:cs="Arial"/>
          <w:sz w:val="22"/>
          <w:szCs w:val="22"/>
        </w:rPr>
        <w:t>ao que está explicitamente indicado no projeto, devendo o serviço obedecer às especificações do presente relatório técnico de especificação.</w:t>
      </w:r>
    </w:p>
    <w:p w:rsidR="00E14DCF" w:rsidRPr="006C3AAE" w:rsidRDefault="00E14DCF" w:rsidP="00F53B97">
      <w:pPr>
        <w:pStyle w:val="PargrafodaLista"/>
        <w:spacing w:line="288" w:lineRule="atLeast"/>
        <w:ind w:left="0"/>
        <w:jc w:val="both"/>
        <w:rPr>
          <w:rFonts w:ascii="Calibri" w:hAnsi="Calibri" w:cs="Arial"/>
          <w:b/>
          <w:sz w:val="22"/>
          <w:szCs w:val="22"/>
        </w:rPr>
      </w:pPr>
      <w:r w:rsidRPr="006C3AAE">
        <w:rPr>
          <w:rFonts w:ascii="Calibri" w:hAnsi="Calibri" w:cs="Arial"/>
          <w:b/>
          <w:sz w:val="22"/>
          <w:szCs w:val="22"/>
        </w:rPr>
        <w:t>Normas Consideráveis e Aplicáveis</w:t>
      </w:r>
    </w:p>
    <w:p w:rsidR="00804AF3" w:rsidRPr="006C3AAE" w:rsidRDefault="00E14DCF" w:rsidP="00F53B97">
      <w:pPr>
        <w:pStyle w:val="PargrafodaLista"/>
        <w:spacing w:line="288" w:lineRule="atLeast"/>
        <w:ind w:left="0"/>
        <w:jc w:val="both"/>
        <w:rPr>
          <w:rFonts w:ascii="Calibri" w:hAnsi="Calibri" w:cs="Arial"/>
          <w:sz w:val="22"/>
          <w:szCs w:val="22"/>
        </w:rPr>
      </w:pPr>
      <w:r w:rsidRPr="006C3AAE">
        <w:rPr>
          <w:rFonts w:ascii="Calibri" w:hAnsi="Calibri" w:cs="Arial"/>
          <w:sz w:val="22"/>
          <w:szCs w:val="22"/>
        </w:rPr>
        <w:t xml:space="preserve">ABNT </w:t>
      </w:r>
      <w:r w:rsidR="00804AF3" w:rsidRPr="006C3AAE">
        <w:rPr>
          <w:rFonts w:ascii="Calibri" w:hAnsi="Calibri" w:cs="Arial"/>
          <w:sz w:val="22"/>
          <w:szCs w:val="22"/>
        </w:rPr>
        <w:t>NBR –</w:t>
      </w:r>
      <w:r w:rsidRPr="006C3AAE">
        <w:rPr>
          <w:rFonts w:ascii="Calibri" w:hAnsi="Calibri" w:cs="Arial"/>
          <w:sz w:val="22"/>
          <w:szCs w:val="22"/>
        </w:rPr>
        <w:t xml:space="preserve"> 9050:</w:t>
      </w:r>
      <w:r w:rsidR="00804AF3" w:rsidRPr="006C3AAE">
        <w:rPr>
          <w:rFonts w:ascii="Calibri" w:hAnsi="Calibri" w:cs="Arial"/>
          <w:sz w:val="22"/>
          <w:szCs w:val="22"/>
        </w:rPr>
        <w:t xml:space="preserve">2004 – </w:t>
      </w:r>
      <w:r w:rsidRPr="006C3AAE">
        <w:rPr>
          <w:rFonts w:ascii="Calibri" w:hAnsi="Calibri" w:cs="Arial"/>
          <w:sz w:val="22"/>
          <w:szCs w:val="22"/>
        </w:rPr>
        <w:t>Acessibilidade e edificação, mobiliário, espaços e equipamentos urbanos</w:t>
      </w:r>
      <w:r w:rsidR="00804AF3" w:rsidRPr="006C3AAE">
        <w:rPr>
          <w:rFonts w:ascii="Calibri" w:hAnsi="Calibri" w:cs="Arial"/>
          <w:sz w:val="22"/>
          <w:szCs w:val="22"/>
        </w:rPr>
        <w:t>.</w:t>
      </w:r>
    </w:p>
    <w:p w:rsidR="00804AF3" w:rsidRPr="006C3AAE" w:rsidRDefault="00E14DCF" w:rsidP="00F53B97">
      <w:pPr>
        <w:pStyle w:val="PargrafodaLista"/>
        <w:spacing w:line="288" w:lineRule="atLeast"/>
        <w:ind w:left="0"/>
        <w:jc w:val="both"/>
        <w:rPr>
          <w:rFonts w:ascii="Calibri" w:hAnsi="Calibri" w:cs="Arial"/>
          <w:sz w:val="22"/>
          <w:szCs w:val="22"/>
        </w:rPr>
      </w:pPr>
      <w:r w:rsidRPr="006C3AAE">
        <w:rPr>
          <w:rFonts w:ascii="Calibri" w:hAnsi="Calibri" w:cs="Arial"/>
          <w:sz w:val="22"/>
          <w:szCs w:val="22"/>
        </w:rPr>
        <w:t xml:space="preserve">LEI NR </w:t>
      </w:r>
      <w:r w:rsidR="00804AF3" w:rsidRPr="006C3AAE">
        <w:rPr>
          <w:rFonts w:ascii="Calibri" w:hAnsi="Calibri" w:cs="Arial"/>
          <w:sz w:val="22"/>
          <w:szCs w:val="22"/>
        </w:rPr>
        <w:t>16.292/97 – Lei Edificação e Instalação na Cidade do Recife.</w:t>
      </w:r>
    </w:p>
    <w:p w:rsidR="00E5359D" w:rsidRDefault="00E5359D" w:rsidP="00E5359D">
      <w:pPr>
        <w:tabs>
          <w:tab w:val="left" w:pos="2068"/>
        </w:tabs>
        <w:jc w:val="both"/>
        <w:rPr>
          <w:rFonts w:ascii="Calibri" w:hAnsi="Calibri" w:cs="Arial"/>
          <w:color w:val="FF6600"/>
          <w:sz w:val="20"/>
          <w:szCs w:val="20"/>
        </w:rPr>
      </w:pPr>
    </w:p>
    <w:p w:rsidR="001508F9" w:rsidRPr="004C7255" w:rsidRDefault="001508F9" w:rsidP="00E5359D">
      <w:pPr>
        <w:tabs>
          <w:tab w:val="left" w:pos="2068"/>
        </w:tabs>
        <w:jc w:val="both"/>
        <w:rPr>
          <w:rFonts w:ascii="Calibri" w:hAnsi="Calibri" w:cs="Arial"/>
          <w:color w:val="FF6600"/>
          <w:sz w:val="10"/>
          <w:szCs w:val="10"/>
        </w:rPr>
      </w:pPr>
    </w:p>
    <w:p w:rsidR="00E5359D" w:rsidRPr="00AC3427" w:rsidRDefault="00E5359D" w:rsidP="00E5359D">
      <w:pPr>
        <w:shd w:val="clear" w:color="auto" w:fill="DDD9C3" w:themeFill="background2" w:themeFillShade="E6"/>
        <w:jc w:val="both"/>
        <w:rPr>
          <w:rFonts w:ascii="Calibri" w:hAnsi="Calibri" w:cs="Arial"/>
          <w:b/>
        </w:rPr>
      </w:pPr>
      <w:r>
        <w:rPr>
          <w:rFonts w:ascii="Arial Black" w:hAnsi="Arial Black" w:cs="Arial"/>
          <w:b/>
        </w:rPr>
        <w:t>EXECUÇÃO</w:t>
      </w:r>
    </w:p>
    <w:p w:rsidR="00E5359D" w:rsidRPr="00D124CF" w:rsidRDefault="00E5359D" w:rsidP="00E5359D">
      <w:pPr>
        <w:autoSpaceDE w:val="0"/>
        <w:autoSpaceDN w:val="0"/>
        <w:adjustRightInd w:val="0"/>
        <w:rPr>
          <w:rFonts w:asciiTheme="minorHAnsi" w:hAnsiTheme="minorHAnsi" w:cs="Arial"/>
          <w:b/>
          <w:sz w:val="10"/>
          <w:szCs w:val="10"/>
        </w:rPr>
      </w:pPr>
    </w:p>
    <w:p w:rsidR="00E5359D" w:rsidRPr="006C3AAE" w:rsidRDefault="00E5359D" w:rsidP="00F53B97">
      <w:pPr>
        <w:pStyle w:val="PargrafodaLista"/>
        <w:spacing w:line="288" w:lineRule="atLeast"/>
        <w:ind w:left="0"/>
        <w:jc w:val="both"/>
        <w:rPr>
          <w:rFonts w:ascii="Calibri" w:hAnsi="Calibri" w:cs="Arial"/>
          <w:sz w:val="22"/>
          <w:szCs w:val="22"/>
        </w:rPr>
      </w:pPr>
      <w:r w:rsidRPr="006C3AAE">
        <w:rPr>
          <w:rFonts w:ascii="Calibri" w:hAnsi="Calibri" w:cs="Arial"/>
          <w:sz w:val="22"/>
          <w:szCs w:val="22"/>
        </w:rPr>
        <w:t>O projeto deverá ser executado por profissionais devidamente habilitados, abrangendo todos os serviços, desde as instalações iniciais até a limpeza e entrega da obra, com todas as instalações</w:t>
      </w:r>
      <w:r w:rsidR="00A96F8C">
        <w:rPr>
          <w:rFonts w:ascii="Calibri" w:hAnsi="Calibri" w:cs="Arial"/>
          <w:sz w:val="22"/>
          <w:szCs w:val="22"/>
        </w:rPr>
        <w:t xml:space="preserve"> </w:t>
      </w:r>
      <w:r w:rsidRPr="006C3AAE">
        <w:rPr>
          <w:rFonts w:ascii="Calibri" w:hAnsi="Calibri" w:cs="Arial"/>
          <w:sz w:val="22"/>
          <w:szCs w:val="22"/>
        </w:rPr>
        <w:t>perfeito e completo funcionamento.</w:t>
      </w:r>
    </w:p>
    <w:p w:rsidR="001508F9" w:rsidRDefault="001508F9" w:rsidP="00F53B97">
      <w:pPr>
        <w:pStyle w:val="PargrafodaLista"/>
        <w:spacing w:line="288" w:lineRule="atLeast"/>
        <w:ind w:left="0"/>
        <w:jc w:val="both"/>
        <w:rPr>
          <w:rFonts w:ascii="Calibri" w:hAnsi="Calibri" w:cs="Arial"/>
          <w:sz w:val="10"/>
          <w:szCs w:val="10"/>
        </w:rPr>
      </w:pPr>
    </w:p>
    <w:p w:rsidR="00F266CA" w:rsidRPr="00AC3427" w:rsidRDefault="00F266CA" w:rsidP="00F266CA">
      <w:pPr>
        <w:shd w:val="clear" w:color="auto" w:fill="DDD9C3" w:themeFill="background2" w:themeFillShade="E6"/>
        <w:jc w:val="both"/>
        <w:rPr>
          <w:rFonts w:ascii="Calibri" w:hAnsi="Calibri" w:cs="Arial"/>
          <w:b/>
        </w:rPr>
      </w:pPr>
      <w:r>
        <w:rPr>
          <w:rFonts w:ascii="Arial Black" w:hAnsi="Arial Black" w:cs="Arial"/>
          <w:b/>
        </w:rPr>
        <w:t>MATERIAIS</w:t>
      </w:r>
    </w:p>
    <w:p w:rsidR="00F266CA" w:rsidRPr="006C3AAE" w:rsidRDefault="00F266CA" w:rsidP="00F266CA">
      <w:pPr>
        <w:pStyle w:val="PargrafodaLista"/>
        <w:spacing w:line="288" w:lineRule="atLeast"/>
        <w:ind w:left="0"/>
        <w:jc w:val="both"/>
        <w:rPr>
          <w:rFonts w:ascii="Calibri" w:hAnsi="Calibri" w:cs="Arial"/>
          <w:sz w:val="22"/>
          <w:szCs w:val="22"/>
        </w:rPr>
      </w:pPr>
      <w:r w:rsidRPr="006C3AAE">
        <w:rPr>
          <w:rFonts w:ascii="Calibri" w:hAnsi="Calibri" w:cs="Arial"/>
          <w:sz w:val="22"/>
          <w:szCs w:val="22"/>
        </w:rPr>
        <w:t xml:space="preserve">Todos os materiais seguirão rigorosamente o que for especificado no relatório técnico da obra. Os </w:t>
      </w:r>
      <w:r w:rsidR="006C3AAE" w:rsidRPr="006C3AAE">
        <w:rPr>
          <w:rFonts w:ascii="Calibri" w:hAnsi="Calibri" w:cs="Arial"/>
          <w:sz w:val="22"/>
          <w:szCs w:val="22"/>
        </w:rPr>
        <w:t>mate</w:t>
      </w:r>
      <w:r w:rsidRPr="006C3AAE">
        <w:rPr>
          <w:rFonts w:ascii="Calibri" w:hAnsi="Calibri" w:cs="Arial"/>
          <w:sz w:val="22"/>
          <w:szCs w:val="22"/>
        </w:rPr>
        <w:t>ria</w:t>
      </w:r>
      <w:r w:rsidR="006C3AAE" w:rsidRPr="006C3AAE">
        <w:rPr>
          <w:rFonts w:ascii="Calibri" w:hAnsi="Calibri" w:cs="Arial"/>
          <w:sz w:val="22"/>
          <w:szCs w:val="22"/>
        </w:rPr>
        <w:t>i</w:t>
      </w:r>
      <w:r w:rsidRPr="006C3AAE">
        <w:rPr>
          <w:rFonts w:ascii="Calibri" w:hAnsi="Calibri" w:cs="Arial"/>
          <w:sz w:val="22"/>
          <w:szCs w:val="22"/>
        </w:rPr>
        <w:t xml:space="preserve">s serão todos de primeira qualidade de acordo com as condições da ABNT. Na ocorrência de comprovada impossibilidade de adquirir o material especificado deverá ser solicitada a substituição por escrito com a aprovação do autor do projeto. </w:t>
      </w:r>
    </w:p>
    <w:p w:rsidR="00B3185A" w:rsidRDefault="00B3185A" w:rsidP="00B3185A">
      <w:pPr>
        <w:pStyle w:val="PargrafodaLista"/>
        <w:spacing w:line="288" w:lineRule="atLeast"/>
        <w:ind w:left="0"/>
        <w:jc w:val="both"/>
        <w:rPr>
          <w:rFonts w:ascii="Calibri" w:hAnsi="Calibri" w:cs="Arial"/>
          <w:sz w:val="20"/>
          <w:szCs w:val="20"/>
        </w:rPr>
      </w:pPr>
      <w:r>
        <w:rPr>
          <w:rFonts w:asciiTheme="minorHAnsi" w:hAnsiTheme="minorHAnsi" w:cs="Arial"/>
          <w:b/>
          <w:sz w:val="22"/>
          <w:szCs w:val="22"/>
        </w:rPr>
        <w:t>MÃO DE OBRA</w:t>
      </w:r>
      <w:r w:rsidRPr="00D124CF">
        <w:rPr>
          <w:rFonts w:asciiTheme="minorHAnsi" w:hAnsiTheme="minorHAnsi" w:cs="Arial"/>
          <w:b/>
          <w:sz w:val="22"/>
          <w:szCs w:val="22"/>
        </w:rPr>
        <w:t>:</w:t>
      </w:r>
      <w:r w:rsidRPr="006C3AAE">
        <w:rPr>
          <w:rFonts w:ascii="Calibri" w:hAnsi="Calibri" w:cs="Arial"/>
          <w:sz w:val="22"/>
          <w:szCs w:val="22"/>
        </w:rPr>
        <w:t xml:space="preserve">A empresa executante da obra se obriga a executar rigorosamente os serviços obedecendo ao projeto. </w:t>
      </w:r>
    </w:p>
    <w:p w:rsidR="00B3185A" w:rsidRDefault="00B3185A" w:rsidP="00B3185A">
      <w:pPr>
        <w:tabs>
          <w:tab w:val="left" w:pos="2068"/>
        </w:tabs>
        <w:jc w:val="both"/>
        <w:rPr>
          <w:rFonts w:ascii="Calibri" w:hAnsi="Calibri" w:cs="Arial"/>
          <w:color w:val="FF6600"/>
          <w:sz w:val="20"/>
          <w:szCs w:val="20"/>
        </w:rPr>
      </w:pPr>
    </w:p>
    <w:p w:rsidR="001508F9" w:rsidRDefault="001508F9" w:rsidP="00B3185A">
      <w:pPr>
        <w:tabs>
          <w:tab w:val="left" w:pos="2068"/>
        </w:tabs>
        <w:jc w:val="both"/>
        <w:rPr>
          <w:rFonts w:ascii="Calibri" w:hAnsi="Calibri" w:cs="Arial"/>
          <w:color w:val="FF6600"/>
          <w:sz w:val="20"/>
          <w:szCs w:val="20"/>
        </w:rPr>
      </w:pPr>
    </w:p>
    <w:p w:rsidR="00B3185A" w:rsidRPr="00AC3427" w:rsidRDefault="00711C17" w:rsidP="00B3185A">
      <w:pPr>
        <w:shd w:val="clear" w:color="auto" w:fill="DDD9C3" w:themeFill="background2" w:themeFillShade="E6"/>
        <w:jc w:val="both"/>
        <w:rPr>
          <w:rFonts w:ascii="Calibri" w:hAnsi="Calibri" w:cs="Arial"/>
          <w:b/>
        </w:rPr>
      </w:pPr>
      <w:r>
        <w:rPr>
          <w:rFonts w:ascii="Arial Black" w:hAnsi="Arial Black" w:cs="Arial"/>
          <w:b/>
        </w:rPr>
        <w:t>SERVIÇO</w:t>
      </w:r>
      <w:r w:rsidR="00B3185A">
        <w:rPr>
          <w:rFonts w:ascii="Arial Black" w:hAnsi="Arial Black" w:cs="Arial"/>
          <w:b/>
        </w:rPr>
        <w:t>S PRELIMINARES</w:t>
      </w:r>
    </w:p>
    <w:p w:rsidR="00B3185A" w:rsidRPr="00196424" w:rsidRDefault="00C9527A" w:rsidP="00B3185A">
      <w:pPr>
        <w:pStyle w:val="PargrafodaLista"/>
        <w:spacing w:line="288" w:lineRule="atLeast"/>
        <w:ind w:left="0"/>
        <w:jc w:val="both"/>
        <w:rPr>
          <w:rFonts w:ascii="Calibri" w:hAnsi="Calibri" w:cs="Arial"/>
          <w:sz w:val="22"/>
          <w:szCs w:val="22"/>
        </w:rPr>
      </w:pPr>
      <w:r w:rsidRPr="00196424">
        <w:rPr>
          <w:rFonts w:ascii="Calibri" w:hAnsi="Calibri" w:cs="Arial"/>
          <w:sz w:val="22"/>
          <w:szCs w:val="22"/>
        </w:rPr>
        <w:t>Segue os serviços preliminares a serem executados nesta obra:</w:t>
      </w:r>
    </w:p>
    <w:p w:rsidR="007451E6" w:rsidRDefault="007451E6" w:rsidP="00B3185A">
      <w:pPr>
        <w:pStyle w:val="PargrafodaLista"/>
        <w:spacing w:line="288" w:lineRule="atLeast"/>
        <w:ind w:left="0"/>
        <w:jc w:val="both"/>
        <w:rPr>
          <w:rFonts w:ascii="Calibri" w:hAnsi="Calibri" w:cs="Arial"/>
          <w:sz w:val="20"/>
          <w:szCs w:val="20"/>
        </w:rPr>
      </w:pPr>
      <w:r w:rsidRPr="007451E6">
        <w:rPr>
          <w:rFonts w:ascii="Calibri" w:hAnsi="Calibri" w:cs="Arial"/>
          <w:b/>
          <w:sz w:val="20"/>
          <w:szCs w:val="20"/>
        </w:rPr>
        <w:t>ADMINISTRAÇÃO DA OBRA:</w:t>
      </w:r>
      <w:r w:rsidRPr="006C3AAE">
        <w:rPr>
          <w:rFonts w:ascii="Calibri" w:hAnsi="Calibri" w:cs="Arial"/>
          <w:sz w:val="22"/>
          <w:szCs w:val="22"/>
        </w:rPr>
        <w:t>01 engenheiro, 01 encarregado, 01 almoxarife, taxa de energia e água.</w:t>
      </w:r>
    </w:p>
    <w:p w:rsidR="007451E6" w:rsidRPr="007E2247" w:rsidRDefault="007451E6" w:rsidP="007451E6">
      <w:pPr>
        <w:pStyle w:val="PargrafodaLista"/>
        <w:spacing w:line="288" w:lineRule="atLeast"/>
        <w:ind w:left="0"/>
        <w:jc w:val="both"/>
        <w:rPr>
          <w:rFonts w:ascii="Calibri" w:hAnsi="Calibri" w:cs="Arial"/>
          <w:sz w:val="20"/>
          <w:szCs w:val="20"/>
        </w:rPr>
      </w:pPr>
      <w:r w:rsidRPr="007E2247">
        <w:rPr>
          <w:rFonts w:asciiTheme="minorHAnsi" w:hAnsiTheme="minorHAnsi" w:cs="Arial"/>
          <w:b/>
          <w:sz w:val="20"/>
          <w:szCs w:val="20"/>
        </w:rPr>
        <w:t>PLACA DE OBRA:</w:t>
      </w:r>
    </w:p>
    <w:p w:rsidR="007451E6" w:rsidRDefault="007E2247" w:rsidP="007451E6">
      <w:pPr>
        <w:pStyle w:val="PargrafodaLista"/>
        <w:spacing w:line="288" w:lineRule="atLeast"/>
        <w:ind w:left="0"/>
        <w:jc w:val="both"/>
        <w:rPr>
          <w:rFonts w:ascii="Calibri" w:hAnsi="Calibri" w:cs="Arial"/>
          <w:sz w:val="22"/>
          <w:szCs w:val="22"/>
        </w:rPr>
      </w:pPr>
      <w:r w:rsidRPr="006C3AAE">
        <w:rPr>
          <w:rFonts w:ascii="Calibri" w:hAnsi="Calibri" w:cs="Arial"/>
          <w:sz w:val="22"/>
          <w:szCs w:val="22"/>
        </w:rPr>
        <w:t>Placa de obra em chapa de aço galvanizado.</w:t>
      </w:r>
    </w:p>
    <w:p w:rsidR="002E5F1F" w:rsidRDefault="002E5F1F" w:rsidP="007451E6">
      <w:pPr>
        <w:pStyle w:val="PargrafodaLista"/>
        <w:spacing w:line="288" w:lineRule="atLeast"/>
        <w:ind w:left="0"/>
        <w:jc w:val="both"/>
        <w:rPr>
          <w:rFonts w:ascii="Calibri" w:hAnsi="Calibri" w:cs="Arial"/>
          <w:sz w:val="22"/>
          <w:szCs w:val="22"/>
        </w:rPr>
      </w:pPr>
    </w:p>
    <w:p w:rsidR="002E5F1F" w:rsidRPr="006C3AAE" w:rsidRDefault="002E5F1F" w:rsidP="007451E6">
      <w:pPr>
        <w:pStyle w:val="PargrafodaLista"/>
        <w:spacing w:line="288" w:lineRule="atLeast"/>
        <w:ind w:left="0"/>
        <w:jc w:val="both"/>
        <w:rPr>
          <w:rFonts w:ascii="Calibri" w:hAnsi="Calibri" w:cs="Arial"/>
          <w:sz w:val="22"/>
          <w:szCs w:val="22"/>
        </w:rPr>
      </w:pPr>
    </w:p>
    <w:p w:rsidR="004C7255" w:rsidRDefault="007E2247" w:rsidP="007E2247">
      <w:pPr>
        <w:pStyle w:val="PargrafodaLista"/>
        <w:spacing w:line="288" w:lineRule="atLeast"/>
        <w:ind w:left="0"/>
        <w:jc w:val="both"/>
        <w:rPr>
          <w:rFonts w:asciiTheme="minorHAnsi" w:hAnsiTheme="minorHAnsi" w:cs="Arial"/>
          <w:b/>
          <w:sz w:val="20"/>
          <w:szCs w:val="20"/>
        </w:rPr>
      </w:pPr>
      <w:r>
        <w:rPr>
          <w:rFonts w:asciiTheme="minorHAnsi" w:hAnsiTheme="minorHAnsi" w:cs="Arial"/>
          <w:b/>
          <w:sz w:val="20"/>
          <w:szCs w:val="20"/>
        </w:rPr>
        <w:lastRenderedPageBreak/>
        <w:t>BARRACÃO DA OBRA/ DEPÓSITO</w:t>
      </w:r>
      <w:r w:rsidRPr="007E2247">
        <w:rPr>
          <w:rFonts w:asciiTheme="minorHAnsi" w:hAnsiTheme="minorHAnsi" w:cs="Arial"/>
          <w:b/>
          <w:sz w:val="20"/>
          <w:szCs w:val="20"/>
        </w:rPr>
        <w:t>:</w:t>
      </w:r>
    </w:p>
    <w:p w:rsidR="007E2247" w:rsidRPr="006C3AAE" w:rsidRDefault="007E2247" w:rsidP="007E2247">
      <w:pPr>
        <w:pStyle w:val="PargrafodaLista"/>
        <w:spacing w:line="288" w:lineRule="atLeast"/>
        <w:ind w:left="0"/>
        <w:jc w:val="both"/>
        <w:rPr>
          <w:rFonts w:ascii="Calibri" w:hAnsi="Calibri" w:cs="Arial"/>
          <w:sz w:val="22"/>
          <w:szCs w:val="22"/>
        </w:rPr>
      </w:pPr>
      <w:r w:rsidRPr="006C3AAE">
        <w:rPr>
          <w:rFonts w:ascii="Calibri" w:hAnsi="Calibri" w:cs="Arial"/>
          <w:sz w:val="22"/>
          <w:szCs w:val="22"/>
        </w:rPr>
        <w:t>Alojamento / escritório, piso em pinho 3ª, paredes em compensado 10mm, coberta em telha fibrocimento 6mm, incluso instalações elétricas e esquadrias reaproveitada 5 vezes.</w:t>
      </w:r>
    </w:p>
    <w:p w:rsidR="004C7255" w:rsidRPr="004C7255" w:rsidRDefault="004C7255" w:rsidP="004C7255">
      <w:pPr>
        <w:pStyle w:val="PargrafodaLista"/>
        <w:ind w:left="0"/>
        <w:jc w:val="both"/>
        <w:rPr>
          <w:rFonts w:asciiTheme="minorHAnsi" w:hAnsiTheme="minorHAnsi" w:cs="Arial"/>
          <w:b/>
          <w:sz w:val="10"/>
          <w:szCs w:val="10"/>
        </w:rPr>
      </w:pPr>
    </w:p>
    <w:p w:rsidR="007E2247" w:rsidRPr="007E2247" w:rsidRDefault="007E2247" w:rsidP="007E2247">
      <w:pPr>
        <w:pStyle w:val="PargrafodaLista"/>
        <w:spacing w:line="288" w:lineRule="atLeast"/>
        <w:ind w:left="0"/>
        <w:jc w:val="both"/>
        <w:rPr>
          <w:rFonts w:ascii="Calibri" w:hAnsi="Calibri" w:cs="Arial"/>
          <w:sz w:val="20"/>
          <w:szCs w:val="20"/>
        </w:rPr>
      </w:pPr>
      <w:r>
        <w:rPr>
          <w:rFonts w:asciiTheme="minorHAnsi" w:hAnsiTheme="minorHAnsi" w:cs="Arial"/>
          <w:b/>
          <w:sz w:val="20"/>
          <w:szCs w:val="20"/>
        </w:rPr>
        <w:t>SANITÁRIO</w:t>
      </w:r>
      <w:r w:rsidRPr="007E2247">
        <w:rPr>
          <w:rFonts w:asciiTheme="minorHAnsi" w:hAnsiTheme="minorHAnsi" w:cs="Arial"/>
          <w:b/>
          <w:sz w:val="20"/>
          <w:szCs w:val="20"/>
        </w:rPr>
        <w:t>:</w:t>
      </w:r>
    </w:p>
    <w:p w:rsidR="007E2247" w:rsidRPr="006C3AAE" w:rsidRDefault="007E2247" w:rsidP="007E2247">
      <w:pPr>
        <w:pStyle w:val="PargrafodaLista"/>
        <w:spacing w:line="288" w:lineRule="atLeast"/>
        <w:ind w:left="0"/>
        <w:jc w:val="both"/>
        <w:rPr>
          <w:rFonts w:ascii="Calibri" w:hAnsi="Calibri" w:cs="Arial"/>
          <w:sz w:val="22"/>
          <w:szCs w:val="22"/>
        </w:rPr>
      </w:pPr>
      <w:r w:rsidRPr="006C3AAE">
        <w:rPr>
          <w:rFonts w:ascii="Calibri" w:hAnsi="Calibri" w:cs="Arial"/>
          <w:sz w:val="22"/>
          <w:szCs w:val="22"/>
        </w:rPr>
        <w:t xml:space="preserve">Sanitário com vaso e chuveiro para o pessoal da obra, coletivo de 2 módulos e 4 m² paredes em chapa de madeira compensada plastificada 10 mm, telhas onduladas de 6mm de fibrocimento, inclusive instalação e aparelhos reaproveitamento 2 vezes </w:t>
      </w:r>
      <w:r w:rsidR="00D10059" w:rsidRPr="006C3AAE">
        <w:rPr>
          <w:rFonts w:ascii="Calibri" w:hAnsi="Calibri" w:cs="Arial"/>
          <w:sz w:val="22"/>
          <w:szCs w:val="22"/>
        </w:rPr>
        <w:t>(instalações e aparelhos).</w:t>
      </w:r>
    </w:p>
    <w:p w:rsidR="004C7255" w:rsidRDefault="004C7255" w:rsidP="004C7255">
      <w:pPr>
        <w:pStyle w:val="PargrafodaLista"/>
        <w:ind w:left="0"/>
        <w:jc w:val="both"/>
        <w:rPr>
          <w:rFonts w:asciiTheme="minorHAnsi" w:hAnsiTheme="minorHAnsi" w:cs="Arial"/>
          <w:b/>
          <w:sz w:val="10"/>
          <w:szCs w:val="10"/>
        </w:rPr>
      </w:pPr>
    </w:p>
    <w:p w:rsidR="00D10059" w:rsidRPr="007E2247" w:rsidRDefault="003E5F64" w:rsidP="00D10059">
      <w:pPr>
        <w:pStyle w:val="PargrafodaLista"/>
        <w:spacing w:line="288" w:lineRule="atLeast"/>
        <w:ind w:left="0"/>
        <w:jc w:val="both"/>
        <w:rPr>
          <w:rFonts w:ascii="Calibri" w:hAnsi="Calibri" w:cs="Arial"/>
          <w:sz w:val="20"/>
          <w:szCs w:val="20"/>
        </w:rPr>
      </w:pPr>
      <w:r>
        <w:rPr>
          <w:rFonts w:asciiTheme="minorHAnsi" w:hAnsiTheme="minorHAnsi" w:cs="Arial"/>
          <w:b/>
          <w:sz w:val="20"/>
          <w:szCs w:val="20"/>
        </w:rPr>
        <w:t>REMOÇÃO</w:t>
      </w:r>
      <w:r w:rsidR="00D10059" w:rsidRPr="007E2247">
        <w:rPr>
          <w:rFonts w:asciiTheme="minorHAnsi" w:hAnsiTheme="minorHAnsi" w:cs="Arial"/>
          <w:b/>
          <w:sz w:val="20"/>
          <w:szCs w:val="20"/>
        </w:rPr>
        <w:t>:</w:t>
      </w:r>
    </w:p>
    <w:p w:rsidR="00D10059" w:rsidRPr="005B2898" w:rsidRDefault="005B2898" w:rsidP="00D10059">
      <w:pPr>
        <w:pStyle w:val="PargrafodaLista"/>
        <w:spacing w:line="288" w:lineRule="atLeast"/>
        <w:ind w:left="0"/>
        <w:jc w:val="both"/>
        <w:rPr>
          <w:rFonts w:ascii="Calibri" w:hAnsi="Calibri" w:cs="Arial"/>
          <w:sz w:val="22"/>
          <w:szCs w:val="22"/>
        </w:rPr>
      </w:pPr>
      <w:r w:rsidRPr="005B2898">
        <w:rPr>
          <w:rFonts w:ascii="Calibri" w:hAnsi="Calibri" w:cs="Arial"/>
          <w:sz w:val="22"/>
          <w:szCs w:val="22"/>
        </w:rPr>
        <w:t>A r</w:t>
      </w:r>
      <w:r w:rsidR="003E5F64" w:rsidRPr="005B2898">
        <w:rPr>
          <w:rFonts w:ascii="Calibri" w:hAnsi="Calibri" w:cs="Arial"/>
          <w:sz w:val="22"/>
          <w:szCs w:val="22"/>
        </w:rPr>
        <w:t xml:space="preserve">emoção </w:t>
      </w:r>
      <w:r w:rsidRPr="005B2898">
        <w:rPr>
          <w:rFonts w:ascii="Calibri" w:hAnsi="Calibri" w:cs="Arial"/>
          <w:sz w:val="22"/>
          <w:szCs w:val="22"/>
        </w:rPr>
        <w:t>dos entulhos será em transporte horizontal de até 50m em "carro de mão", e o material depositado em caçamba estacionária de capacidade máxima de 6,00m³.</w:t>
      </w:r>
    </w:p>
    <w:p w:rsidR="005B2898" w:rsidRPr="005B2898" w:rsidRDefault="005B2898" w:rsidP="00D10059">
      <w:pPr>
        <w:pStyle w:val="PargrafodaLista"/>
        <w:spacing w:line="288" w:lineRule="atLeast"/>
        <w:ind w:left="0"/>
        <w:jc w:val="both"/>
        <w:rPr>
          <w:rFonts w:ascii="Calibri" w:hAnsi="Calibri" w:cs="Arial"/>
          <w:sz w:val="22"/>
          <w:szCs w:val="22"/>
        </w:rPr>
      </w:pPr>
      <w:r w:rsidRPr="005B2898">
        <w:rPr>
          <w:rFonts w:ascii="Calibri" w:hAnsi="Calibri" w:cs="Arial"/>
          <w:sz w:val="22"/>
          <w:szCs w:val="22"/>
        </w:rPr>
        <w:t>Posteriormente este material será retirado por empresa terceirizada, responsável pelo destino final dos entulhos.</w:t>
      </w:r>
    </w:p>
    <w:p w:rsidR="004C7255" w:rsidRDefault="004C7255" w:rsidP="004C7255">
      <w:pPr>
        <w:pStyle w:val="PargrafodaLista"/>
        <w:ind w:left="0"/>
        <w:jc w:val="both"/>
        <w:rPr>
          <w:rFonts w:ascii="Calibri" w:hAnsi="Calibri" w:cs="Arial"/>
          <w:sz w:val="10"/>
          <w:szCs w:val="10"/>
        </w:rPr>
      </w:pPr>
    </w:p>
    <w:p w:rsidR="00804AF3" w:rsidRDefault="00040B27" w:rsidP="00804AF3">
      <w:pPr>
        <w:pStyle w:val="PargrafodaLista"/>
        <w:spacing w:line="288" w:lineRule="atLeast"/>
        <w:ind w:left="0"/>
        <w:jc w:val="both"/>
        <w:rPr>
          <w:rFonts w:ascii="Calibri" w:hAnsi="Calibri" w:cs="Arial"/>
          <w:sz w:val="20"/>
          <w:szCs w:val="20"/>
        </w:rPr>
      </w:pPr>
      <w:r>
        <w:rPr>
          <w:rFonts w:asciiTheme="minorHAnsi" w:hAnsiTheme="minorHAnsi" w:cs="Arial"/>
          <w:b/>
          <w:sz w:val="22"/>
          <w:szCs w:val="22"/>
        </w:rPr>
        <w:t>MOBILIZAÇÃO E LIMPEZA DA OBRA</w:t>
      </w:r>
      <w:r w:rsidR="00804AF3" w:rsidRPr="00D124CF">
        <w:rPr>
          <w:rFonts w:asciiTheme="minorHAnsi" w:hAnsiTheme="minorHAnsi" w:cs="Arial"/>
          <w:b/>
          <w:sz w:val="22"/>
          <w:szCs w:val="22"/>
        </w:rPr>
        <w:t>:</w:t>
      </w:r>
    </w:p>
    <w:p w:rsidR="00804AF3" w:rsidRPr="006C3AAE" w:rsidRDefault="00804AF3" w:rsidP="00804AF3">
      <w:pPr>
        <w:pStyle w:val="PargrafodaLista"/>
        <w:spacing w:line="288" w:lineRule="atLeast"/>
        <w:ind w:left="0"/>
        <w:jc w:val="both"/>
        <w:rPr>
          <w:rFonts w:ascii="Calibri" w:hAnsi="Calibri" w:cs="Arial"/>
          <w:sz w:val="22"/>
          <w:szCs w:val="22"/>
        </w:rPr>
      </w:pPr>
      <w:r w:rsidRPr="006C3AAE">
        <w:rPr>
          <w:rFonts w:ascii="Calibri" w:hAnsi="Calibri" w:cs="Arial"/>
          <w:sz w:val="22"/>
          <w:szCs w:val="22"/>
        </w:rPr>
        <w:t xml:space="preserve">O canteiro da obra, assim como a obra deverá estar </w:t>
      </w:r>
      <w:r w:rsidR="007451E6" w:rsidRPr="006C3AAE">
        <w:rPr>
          <w:rFonts w:ascii="Calibri" w:hAnsi="Calibri" w:cs="Arial"/>
          <w:sz w:val="22"/>
          <w:szCs w:val="22"/>
        </w:rPr>
        <w:t>sempre limpo</w:t>
      </w:r>
      <w:r w:rsidR="00E14DCF" w:rsidRPr="006C3AAE">
        <w:rPr>
          <w:rFonts w:ascii="Calibri" w:hAnsi="Calibri" w:cs="Arial"/>
          <w:sz w:val="22"/>
          <w:szCs w:val="22"/>
        </w:rPr>
        <w:t xml:space="preserve">. Neste </w:t>
      </w:r>
      <w:r w:rsidR="007451E6" w:rsidRPr="006C3AAE">
        <w:rPr>
          <w:rFonts w:ascii="Calibri" w:hAnsi="Calibri" w:cs="Arial"/>
          <w:sz w:val="22"/>
          <w:szCs w:val="22"/>
        </w:rPr>
        <w:t>item inclui o fornecimento de contêiner de entulho para descarte dos resíduos da construção.</w:t>
      </w:r>
    </w:p>
    <w:p w:rsidR="003E5F64" w:rsidRPr="004C7255" w:rsidRDefault="003E5F64" w:rsidP="004C7255">
      <w:pPr>
        <w:pStyle w:val="PargrafodaLista"/>
        <w:ind w:left="0"/>
        <w:jc w:val="both"/>
        <w:rPr>
          <w:rFonts w:ascii="Calibri" w:hAnsi="Calibri" w:cs="Arial"/>
          <w:sz w:val="10"/>
          <w:szCs w:val="10"/>
        </w:rPr>
      </w:pPr>
    </w:p>
    <w:p w:rsidR="003E5F64" w:rsidRDefault="003E5F64" w:rsidP="003E5F64">
      <w:pPr>
        <w:pStyle w:val="PargrafodaLista"/>
        <w:spacing w:line="288" w:lineRule="atLeast"/>
        <w:ind w:left="0"/>
        <w:jc w:val="both"/>
        <w:rPr>
          <w:rFonts w:ascii="Calibri" w:hAnsi="Calibri" w:cs="Arial"/>
          <w:sz w:val="20"/>
          <w:szCs w:val="20"/>
        </w:rPr>
      </w:pPr>
      <w:r>
        <w:rPr>
          <w:rFonts w:asciiTheme="minorHAnsi" w:hAnsiTheme="minorHAnsi" w:cs="Arial"/>
          <w:b/>
          <w:sz w:val="22"/>
          <w:szCs w:val="22"/>
        </w:rPr>
        <w:t>TAPUMES</w:t>
      </w:r>
      <w:r w:rsidRPr="00D124CF">
        <w:rPr>
          <w:rFonts w:asciiTheme="minorHAnsi" w:hAnsiTheme="minorHAnsi" w:cs="Arial"/>
          <w:b/>
          <w:sz w:val="22"/>
          <w:szCs w:val="22"/>
        </w:rPr>
        <w:t>:</w:t>
      </w:r>
    </w:p>
    <w:p w:rsidR="003E5F64" w:rsidRPr="006C3AAE" w:rsidRDefault="003E5F64" w:rsidP="00804AF3">
      <w:pPr>
        <w:pStyle w:val="PargrafodaLista"/>
        <w:spacing w:line="288" w:lineRule="atLeast"/>
        <w:ind w:left="0"/>
        <w:jc w:val="both"/>
        <w:rPr>
          <w:rFonts w:ascii="Calibri" w:hAnsi="Calibri" w:cs="Arial"/>
          <w:sz w:val="22"/>
          <w:szCs w:val="22"/>
        </w:rPr>
      </w:pPr>
      <w:r w:rsidRPr="006C3AAE">
        <w:rPr>
          <w:rFonts w:ascii="Calibri" w:hAnsi="Calibri" w:cs="Arial"/>
          <w:sz w:val="22"/>
          <w:szCs w:val="22"/>
        </w:rPr>
        <w:t>Os tapumes devem compensado 10mm,</w:t>
      </w:r>
      <w:r w:rsidR="00040B27" w:rsidRPr="006C3AAE">
        <w:rPr>
          <w:rFonts w:ascii="Calibri" w:hAnsi="Calibri" w:cs="Arial"/>
          <w:sz w:val="22"/>
          <w:szCs w:val="22"/>
        </w:rPr>
        <w:t xml:space="preserve"> para proteção e isolamento da obra em relação as outras edificações no interior da obra. Deve conter indicações claras das áreas de acesso ao canteiro de obra. Deve ser pintado com cor única em todas as suas frentes.</w:t>
      </w:r>
    </w:p>
    <w:p w:rsidR="00040B27" w:rsidRPr="004C7255" w:rsidRDefault="00040B27" w:rsidP="004C7255">
      <w:pPr>
        <w:pStyle w:val="PargrafodaLista"/>
        <w:ind w:left="0"/>
        <w:jc w:val="both"/>
        <w:rPr>
          <w:rFonts w:ascii="Calibri" w:hAnsi="Calibri" w:cs="Arial"/>
          <w:sz w:val="10"/>
          <w:szCs w:val="10"/>
        </w:rPr>
      </w:pPr>
    </w:p>
    <w:p w:rsidR="00040B27" w:rsidRDefault="00040B27" w:rsidP="00040B27">
      <w:pPr>
        <w:pStyle w:val="PargrafodaLista"/>
        <w:spacing w:line="288" w:lineRule="atLeast"/>
        <w:ind w:left="0"/>
        <w:jc w:val="both"/>
        <w:rPr>
          <w:rFonts w:ascii="Calibri" w:hAnsi="Calibri" w:cs="Arial"/>
          <w:sz w:val="20"/>
          <w:szCs w:val="20"/>
        </w:rPr>
      </w:pPr>
      <w:r>
        <w:rPr>
          <w:rFonts w:asciiTheme="minorHAnsi" w:hAnsiTheme="minorHAnsi" w:cs="Arial"/>
          <w:b/>
          <w:sz w:val="22"/>
          <w:szCs w:val="22"/>
        </w:rPr>
        <w:t>DEMOLIÇÕES</w:t>
      </w:r>
      <w:r w:rsidRPr="00D124CF">
        <w:rPr>
          <w:rFonts w:asciiTheme="minorHAnsi" w:hAnsiTheme="minorHAnsi" w:cs="Arial"/>
          <w:b/>
          <w:sz w:val="22"/>
          <w:szCs w:val="22"/>
        </w:rPr>
        <w:t>:</w:t>
      </w:r>
    </w:p>
    <w:p w:rsidR="002657DD" w:rsidRPr="006C3AAE" w:rsidRDefault="00040B27" w:rsidP="00040B27">
      <w:pPr>
        <w:pStyle w:val="PargrafodaLista"/>
        <w:spacing w:line="288" w:lineRule="atLeast"/>
        <w:ind w:left="0"/>
        <w:jc w:val="both"/>
        <w:rPr>
          <w:rFonts w:ascii="Calibri" w:hAnsi="Calibri" w:cs="Arial"/>
          <w:sz w:val="22"/>
          <w:szCs w:val="22"/>
        </w:rPr>
      </w:pPr>
      <w:r w:rsidRPr="006C3AAE">
        <w:rPr>
          <w:rFonts w:ascii="Calibri" w:hAnsi="Calibri" w:cs="Arial"/>
          <w:sz w:val="22"/>
          <w:szCs w:val="22"/>
        </w:rPr>
        <w:t>Deve ser realizada a demolição dos elementos existentes de acordo com o projeto arquitetônico, assim como alvenaria, relocação de qua</w:t>
      </w:r>
      <w:r w:rsidR="001235A2">
        <w:rPr>
          <w:rFonts w:ascii="Calibri" w:hAnsi="Calibri" w:cs="Arial"/>
          <w:sz w:val="22"/>
          <w:szCs w:val="22"/>
        </w:rPr>
        <w:t>dros</w:t>
      </w:r>
      <w:r w:rsidRPr="006C3AAE">
        <w:rPr>
          <w:rFonts w:ascii="Calibri" w:hAnsi="Calibri" w:cs="Arial"/>
          <w:sz w:val="22"/>
          <w:szCs w:val="22"/>
        </w:rPr>
        <w:t xml:space="preserve"> de luz, </w:t>
      </w:r>
      <w:r w:rsidR="002657DD" w:rsidRPr="006C3AAE">
        <w:rPr>
          <w:rFonts w:ascii="Calibri" w:hAnsi="Calibri" w:cs="Arial"/>
          <w:sz w:val="22"/>
          <w:szCs w:val="22"/>
        </w:rPr>
        <w:t>concreto armado laje, esquadrias, revestimento cerâmico,divisórias e bancadas de granito, louças sanitárias, aparelhos de iluminação, fiação elétrica, tomadas, interruptores, forro e armários. Os resíduos destas demolições devem ser removidos em caçambas próprias para entulhos, com destino de resíduos conforme centrais de recebimento de resíduos de construção existentes na cidade do Recife.</w:t>
      </w:r>
    </w:p>
    <w:p w:rsidR="002657DD" w:rsidRPr="006C3AAE" w:rsidRDefault="002657DD" w:rsidP="00040B27">
      <w:pPr>
        <w:pStyle w:val="PargrafodaLista"/>
        <w:spacing w:line="288" w:lineRule="atLeast"/>
        <w:ind w:left="0"/>
        <w:jc w:val="both"/>
        <w:rPr>
          <w:rFonts w:ascii="Calibri" w:hAnsi="Calibri" w:cs="Arial"/>
          <w:sz w:val="22"/>
          <w:szCs w:val="22"/>
        </w:rPr>
      </w:pPr>
      <w:r w:rsidRPr="006C3AAE">
        <w:rPr>
          <w:rFonts w:ascii="Calibri" w:hAnsi="Calibri" w:cs="Arial"/>
          <w:sz w:val="22"/>
          <w:szCs w:val="22"/>
        </w:rPr>
        <w:t>Em relação ao material elétrico, luminárias, pontos elétricos e lógica</w:t>
      </w:r>
      <w:r w:rsidR="00BE08D2" w:rsidRPr="006C3AAE">
        <w:rPr>
          <w:rFonts w:ascii="Calibri" w:hAnsi="Calibri" w:cs="Arial"/>
          <w:sz w:val="22"/>
          <w:szCs w:val="22"/>
        </w:rPr>
        <w:t>s</w:t>
      </w:r>
      <w:r w:rsidRPr="006C3AAE">
        <w:rPr>
          <w:rFonts w:ascii="Calibri" w:hAnsi="Calibri" w:cs="Arial"/>
          <w:sz w:val="22"/>
          <w:szCs w:val="22"/>
        </w:rPr>
        <w:t xml:space="preserve"> devem ser retirados e depositados em local para armazenamento.</w:t>
      </w:r>
    </w:p>
    <w:p w:rsidR="002657DD" w:rsidRPr="006C3AAE" w:rsidRDefault="002657DD" w:rsidP="00040B27">
      <w:pPr>
        <w:pStyle w:val="PargrafodaLista"/>
        <w:spacing w:line="288" w:lineRule="atLeast"/>
        <w:ind w:left="0"/>
        <w:jc w:val="both"/>
        <w:rPr>
          <w:rFonts w:ascii="Calibri" w:hAnsi="Calibri" w:cs="Arial"/>
          <w:sz w:val="22"/>
          <w:szCs w:val="22"/>
        </w:rPr>
      </w:pPr>
      <w:r w:rsidRPr="006C3AAE">
        <w:rPr>
          <w:rFonts w:ascii="Calibri" w:hAnsi="Calibri" w:cs="Arial"/>
          <w:sz w:val="22"/>
          <w:szCs w:val="22"/>
        </w:rPr>
        <w:t>O transporte do material de demolição será descartado em container especifico para tal recebimento.</w:t>
      </w:r>
      <w:r w:rsidR="00BE08D2" w:rsidRPr="006C3AAE">
        <w:rPr>
          <w:rFonts w:ascii="Calibri" w:hAnsi="Calibri" w:cs="Arial"/>
          <w:sz w:val="22"/>
          <w:szCs w:val="22"/>
        </w:rPr>
        <w:t xml:space="preserve"> Quando se tratar de resíduos diferenciados como madeira, gesso, lâmpadas fluorescente</w:t>
      </w:r>
      <w:r w:rsidR="00A96F8C">
        <w:rPr>
          <w:rFonts w:ascii="Calibri" w:hAnsi="Calibri" w:cs="Arial"/>
          <w:sz w:val="22"/>
          <w:szCs w:val="22"/>
        </w:rPr>
        <w:t xml:space="preserve">s </w:t>
      </w:r>
      <w:r w:rsidR="00BE08D2" w:rsidRPr="006C3AAE">
        <w:rPr>
          <w:rFonts w:ascii="Calibri" w:hAnsi="Calibri" w:cs="Arial"/>
          <w:sz w:val="22"/>
          <w:szCs w:val="22"/>
        </w:rPr>
        <w:t>devem ser destinadas ao ponto específico, também com recolhimento através de caçamba podendo ser encaminhados para cooperativas de reciclados.</w:t>
      </w:r>
    </w:p>
    <w:p w:rsidR="00BE08D2" w:rsidRPr="004C7255" w:rsidRDefault="00BE08D2" w:rsidP="004C7255">
      <w:pPr>
        <w:pStyle w:val="PargrafodaLista"/>
        <w:ind w:left="0"/>
        <w:jc w:val="both"/>
        <w:rPr>
          <w:rFonts w:ascii="Calibri" w:hAnsi="Calibri" w:cs="Arial"/>
          <w:sz w:val="10"/>
          <w:szCs w:val="10"/>
        </w:rPr>
      </w:pPr>
    </w:p>
    <w:p w:rsidR="00BE08D2" w:rsidRDefault="00BE08D2" w:rsidP="00BE08D2">
      <w:pPr>
        <w:pStyle w:val="PargrafodaLista"/>
        <w:spacing w:line="288" w:lineRule="atLeast"/>
        <w:ind w:left="0"/>
        <w:jc w:val="both"/>
        <w:rPr>
          <w:rFonts w:ascii="Calibri" w:hAnsi="Calibri" w:cs="Arial"/>
          <w:sz w:val="20"/>
          <w:szCs w:val="20"/>
        </w:rPr>
      </w:pPr>
      <w:r>
        <w:rPr>
          <w:rFonts w:asciiTheme="minorHAnsi" w:hAnsiTheme="minorHAnsi" w:cs="Arial"/>
          <w:b/>
          <w:sz w:val="22"/>
          <w:szCs w:val="22"/>
        </w:rPr>
        <w:t>INSTALAÇÃO DE ÁGUA FRIA</w:t>
      </w:r>
      <w:r w:rsidRPr="00D124CF">
        <w:rPr>
          <w:rFonts w:asciiTheme="minorHAnsi" w:hAnsiTheme="minorHAnsi" w:cs="Arial"/>
          <w:b/>
          <w:sz w:val="22"/>
          <w:szCs w:val="22"/>
        </w:rPr>
        <w:t>:</w:t>
      </w:r>
    </w:p>
    <w:p w:rsidR="00BE08D2" w:rsidRDefault="00BE08D2" w:rsidP="00BE08D2">
      <w:pPr>
        <w:pStyle w:val="PargrafodaLista"/>
        <w:spacing w:line="288" w:lineRule="atLeast"/>
        <w:ind w:left="0"/>
        <w:jc w:val="both"/>
        <w:rPr>
          <w:rFonts w:ascii="Calibri" w:hAnsi="Calibri" w:cs="Arial"/>
          <w:sz w:val="22"/>
          <w:szCs w:val="22"/>
        </w:rPr>
      </w:pPr>
      <w:r w:rsidRPr="006C3AAE">
        <w:rPr>
          <w:rFonts w:ascii="Calibri" w:hAnsi="Calibri" w:cs="Arial"/>
          <w:sz w:val="22"/>
          <w:szCs w:val="22"/>
        </w:rPr>
        <w:t xml:space="preserve">Deverá seguir </w:t>
      </w:r>
      <w:r w:rsidR="00856C01">
        <w:rPr>
          <w:rFonts w:ascii="Calibri" w:hAnsi="Calibri" w:cs="Arial"/>
          <w:sz w:val="22"/>
          <w:szCs w:val="22"/>
        </w:rPr>
        <w:t>a marcação de pontos hidrossanitários</w:t>
      </w:r>
      <w:r w:rsidRPr="006C3AAE">
        <w:rPr>
          <w:rFonts w:ascii="Calibri" w:hAnsi="Calibri" w:cs="Arial"/>
          <w:sz w:val="22"/>
          <w:szCs w:val="22"/>
        </w:rPr>
        <w:t xml:space="preserve"> incluindo memorial e especificação. Ao término da sua execução deverá ser testada para verificação do seu correto funcionamento.</w:t>
      </w:r>
    </w:p>
    <w:p w:rsidR="000877B9" w:rsidRDefault="000877B9" w:rsidP="000877B9">
      <w:pPr>
        <w:pStyle w:val="PargrafodaLista"/>
        <w:spacing w:line="288" w:lineRule="atLeast"/>
        <w:ind w:left="0"/>
        <w:jc w:val="both"/>
        <w:rPr>
          <w:rFonts w:ascii="Calibri" w:hAnsi="Calibri" w:cs="Arial"/>
          <w:sz w:val="22"/>
          <w:szCs w:val="22"/>
        </w:rPr>
      </w:pPr>
      <w:r>
        <w:rPr>
          <w:rFonts w:ascii="Calibri" w:hAnsi="Calibri" w:cs="Arial"/>
          <w:b/>
          <w:sz w:val="22"/>
          <w:szCs w:val="22"/>
        </w:rPr>
        <w:t>Ralo</w:t>
      </w:r>
      <w:r w:rsidRPr="00856C01">
        <w:rPr>
          <w:rFonts w:ascii="Calibri" w:hAnsi="Calibri" w:cs="Arial"/>
          <w:b/>
          <w:sz w:val="22"/>
          <w:szCs w:val="22"/>
        </w:rPr>
        <w:t>:</w:t>
      </w:r>
      <w:r>
        <w:rPr>
          <w:rFonts w:ascii="Calibri" w:hAnsi="Calibri" w:cs="Arial"/>
          <w:sz w:val="22"/>
          <w:szCs w:val="22"/>
        </w:rPr>
        <w:t>Ralos com tampa de fechamento escamoteável.</w:t>
      </w:r>
    </w:p>
    <w:p w:rsidR="000877B9" w:rsidRDefault="006517F8" w:rsidP="00BE08D2">
      <w:pPr>
        <w:pStyle w:val="PargrafodaLista"/>
        <w:spacing w:line="288" w:lineRule="atLeast"/>
        <w:ind w:left="0"/>
        <w:jc w:val="both"/>
        <w:rPr>
          <w:rFonts w:ascii="Calibri" w:hAnsi="Calibri" w:cs="Arial"/>
          <w:sz w:val="22"/>
          <w:szCs w:val="22"/>
        </w:rPr>
      </w:pPr>
      <w:r>
        <w:rPr>
          <w:rFonts w:ascii="Calibri" w:hAnsi="Calibri" w:cs="Arial"/>
          <w:b/>
          <w:sz w:val="22"/>
          <w:szCs w:val="22"/>
        </w:rPr>
        <w:t xml:space="preserve">Tubos e </w:t>
      </w:r>
      <w:r w:rsidR="000877B9">
        <w:rPr>
          <w:rFonts w:ascii="Calibri" w:hAnsi="Calibri" w:cs="Arial"/>
          <w:b/>
          <w:sz w:val="22"/>
          <w:szCs w:val="22"/>
        </w:rPr>
        <w:t>Conexões</w:t>
      </w:r>
      <w:r w:rsidR="000877B9" w:rsidRPr="00856C01">
        <w:rPr>
          <w:rFonts w:ascii="Calibri" w:hAnsi="Calibri" w:cs="Arial"/>
          <w:b/>
          <w:sz w:val="22"/>
          <w:szCs w:val="22"/>
        </w:rPr>
        <w:t>:</w:t>
      </w:r>
      <w:r w:rsidR="000877B9">
        <w:rPr>
          <w:rFonts w:ascii="Calibri" w:hAnsi="Calibri" w:cs="Arial"/>
          <w:sz w:val="22"/>
          <w:szCs w:val="22"/>
        </w:rPr>
        <w:t xml:space="preserve">Em PVC rígido. </w:t>
      </w:r>
    </w:p>
    <w:p w:rsidR="002E5F1F" w:rsidRDefault="002E5F1F" w:rsidP="00BE08D2">
      <w:pPr>
        <w:pStyle w:val="PargrafodaLista"/>
        <w:spacing w:line="288" w:lineRule="atLeast"/>
        <w:ind w:left="0"/>
        <w:jc w:val="both"/>
        <w:rPr>
          <w:rFonts w:ascii="Calibri" w:hAnsi="Calibri" w:cs="Arial"/>
          <w:sz w:val="22"/>
          <w:szCs w:val="22"/>
        </w:rPr>
      </w:pPr>
    </w:p>
    <w:p w:rsidR="002E5F1F" w:rsidRPr="006C3AAE" w:rsidRDefault="002E5F1F" w:rsidP="00BE08D2">
      <w:pPr>
        <w:pStyle w:val="PargrafodaLista"/>
        <w:spacing w:line="288" w:lineRule="atLeast"/>
        <w:ind w:left="0"/>
        <w:jc w:val="both"/>
        <w:rPr>
          <w:rFonts w:ascii="Calibri" w:hAnsi="Calibri" w:cs="Arial"/>
          <w:sz w:val="22"/>
          <w:szCs w:val="22"/>
        </w:rPr>
      </w:pPr>
    </w:p>
    <w:p w:rsidR="004C7255" w:rsidRDefault="004C7255" w:rsidP="004C7255">
      <w:pPr>
        <w:pStyle w:val="PargrafodaLista"/>
        <w:ind w:left="0"/>
        <w:jc w:val="both"/>
        <w:rPr>
          <w:rFonts w:asciiTheme="minorHAnsi" w:hAnsiTheme="minorHAnsi" w:cs="Arial"/>
          <w:b/>
          <w:sz w:val="10"/>
          <w:szCs w:val="10"/>
        </w:rPr>
      </w:pPr>
    </w:p>
    <w:p w:rsidR="00DC5076" w:rsidRPr="004C7255" w:rsidRDefault="00DC5076" w:rsidP="004C7255">
      <w:pPr>
        <w:pStyle w:val="PargrafodaLista"/>
        <w:ind w:left="0"/>
        <w:jc w:val="both"/>
        <w:rPr>
          <w:rFonts w:asciiTheme="minorHAnsi" w:hAnsiTheme="minorHAnsi" w:cs="Arial"/>
          <w:b/>
          <w:sz w:val="10"/>
          <w:szCs w:val="10"/>
        </w:rPr>
      </w:pPr>
    </w:p>
    <w:p w:rsidR="00BE08D2" w:rsidRDefault="00BE08D2" w:rsidP="00BE08D2">
      <w:pPr>
        <w:pStyle w:val="PargrafodaLista"/>
        <w:spacing w:line="288" w:lineRule="atLeast"/>
        <w:ind w:left="0"/>
        <w:jc w:val="both"/>
        <w:rPr>
          <w:rFonts w:ascii="Calibri" w:hAnsi="Calibri" w:cs="Arial"/>
          <w:sz w:val="20"/>
          <w:szCs w:val="20"/>
        </w:rPr>
      </w:pPr>
      <w:r>
        <w:rPr>
          <w:rFonts w:asciiTheme="minorHAnsi" w:hAnsiTheme="minorHAnsi" w:cs="Arial"/>
          <w:b/>
          <w:sz w:val="22"/>
          <w:szCs w:val="22"/>
        </w:rPr>
        <w:t>INSTALAÇÃO ELÉTRICA</w:t>
      </w:r>
      <w:r w:rsidRPr="00D124CF">
        <w:rPr>
          <w:rFonts w:asciiTheme="minorHAnsi" w:hAnsiTheme="minorHAnsi" w:cs="Arial"/>
          <w:b/>
          <w:sz w:val="22"/>
          <w:szCs w:val="22"/>
        </w:rPr>
        <w:t>:</w:t>
      </w:r>
    </w:p>
    <w:p w:rsidR="00DC5076" w:rsidRDefault="00856C01" w:rsidP="00BE08D2">
      <w:pPr>
        <w:pStyle w:val="PargrafodaLista"/>
        <w:spacing w:line="288" w:lineRule="atLeast"/>
        <w:ind w:left="0"/>
        <w:jc w:val="both"/>
        <w:rPr>
          <w:rFonts w:ascii="Calibri" w:hAnsi="Calibri" w:cs="Arial"/>
          <w:sz w:val="22"/>
          <w:szCs w:val="22"/>
        </w:rPr>
      </w:pPr>
      <w:r>
        <w:rPr>
          <w:rFonts w:ascii="Calibri" w:hAnsi="Calibri" w:cs="Arial"/>
          <w:sz w:val="22"/>
          <w:szCs w:val="22"/>
        </w:rPr>
        <w:t xml:space="preserve">Deverá seguir a marcação de pontos elétricos </w:t>
      </w:r>
      <w:r w:rsidR="00BE08D2" w:rsidRPr="006C3AAE">
        <w:rPr>
          <w:rFonts w:ascii="Calibri" w:hAnsi="Calibri" w:cs="Arial"/>
          <w:sz w:val="22"/>
          <w:szCs w:val="22"/>
        </w:rPr>
        <w:t>incluindo memorial e especificação. Ao término da sua execução deverá ser testada para verificação do seu correto funcionamento.</w:t>
      </w:r>
    </w:p>
    <w:p w:rsidR="00DC5076" w:rsidRDefault="00DC5076" w:rsidP="00BE08D2">
      <w:pPr>
        <w:pStyle w:val="PargrafodaLista"/>
        <w:spacing w:line="288" w:lineRule="atLeast"/>
        <w:ind w:left="0"/>
        <w:jc w:val="both"/>
        <w:rPr>
          <w:rFonts w:ascii="Calibri" w:hAnsi="Calibri" w:cs="Arial"/>
          <w:sz w:val="22"/>
          <w:szCs w:val="22"/>
        </w:rPr>
      </w:pPr>
      <w:r>
        <w:rPr>
          <w:rFonts w:ascii="Calibri" w:hAnsi="Calibri" w:cs="Arial"/>
          <w:sz w:val="22"/>
          <w:szCs w:val="22"/>
        </w:rPr>
        <w:t xml:space="preserve">Prever </w:t>
      </w:r>
      <w:r w:rsidR="00A96F8C">
        <w:rPr>
          <w:rFonts w:ascii="Calibri" w:hAnsi="Calibri" w:cs="Arial"/>
          <w:sz w:val="22"/>
          <w:szCs w:val="22"/>
        </w:rPr>
        <w:t>eletrocalha perfurada</w:t>
      </w:r>
      <w:r w:rsidR="00F273F5">
        <w:rPr>
          <w:rFonts w:ascii="Calibri" w:hAnsi="Calibri" w:cs="Arial"/>
          <w:sz w:val="22"/>
          <w:szCs w:val="22"/>
        </w:rPr>
        <w:t xml:space="preserve"> pré – zincada </w:t>
      </w:r>
      <w:r>
        <w:rPr>
          <w:rFonts w:ascii="Calibri" w:hAnsi="Calibri" w:cs="Arial"/>
          <w:sz w:val="22"/>
          <w:szCs w:val="22"/>
        </w:rPr>
        <w:t>,</w:t>
      </w:r>
      <w:r w:rsidR="00F273F5">
        <w:rPr>
          <w:rFonts w:ascii="Calibri" w:hAnsi="Calibri" w:cs="Arial"/>
          <w:sz w:val="22"/>
          <w:szCs w:val="22"/>
        </w:rPr>
        <w:t>em tampa com pintura eletrostática a pó. V</w:t>
      </w:r>
      <w:r>
        <w:rPr>
          <w:rFonts w:ascii="Calibri" w:hAnsi="Calibri" w:cs="Arial"/>
          <w:sz w:val="22"/>
          <w:szCs w:val="22"/>
        </w:rPr>
        <w:t>er em planta de elétrica a marcação da mesma.</w:t>
      </w:r>
    </w:p>
    <w:p w:rsidR="00C64BA2" w:rsidRDefault="00EB49B5" w:rsidP="00BE08D2">
      <w:pPr>
        <w:pStyle w:val="PargrafodaLista"/>
        <w:spacing w:line="288" w:lineRule="atLeast"/>
        <w:ind w:left="0"/>
        <w:jc w:val="both"/>
        <w:rPr>
          <w:rFonts w:ascii="Calibri" w:hAnsi="Calibri" w:cs="Arial"/>
          <w:sz w:val="22"/>
          <w:szCs w:val="22"/>
        </w:rPr>
      </w:pPr>
      <w:r>
        <w:rPr>
          <w:rFonts w:ascii="Calibri" w:hAnsi="Calibri" w:cs="Arial"/>
          <w:sz w:val="22"/>
          <w:szCs w:val="22"/>
        </w:rPr>
        <w:t>Toda a fiação da elétrica</w:t>
      </w:r>
      <w:r w:rsidR="0028135D">
        <w:rPr>
          <w:rFonts w:ascii="Calibri" w:hAnsi="Calibri" w:cs="Arial"/>
          <w:sz w:val="22"/>
          <w:szCs w:val="22"/>
        </w:rPr>
        <w:t xml:space="preserve"> e dados e voz,</w:t>
      </w:r>
      <w:r>
        <w:rPr>
          <w:rFonts w:ascii="Calibri" w:hAnsi="Calibri" w:cs="Arial"/>
          <w:sz w:val="22"/>
          <w:szCs w:val="22"/>
        </w:rPr>
        <w:t xml:space="preserve"> será </w:t>
      </w:r>
      <w:r w:rsidR="0028135D">
        <w:rPr>
          <w:rFonts w:ascii="Calibri" w:hAnsi="Calibri" w:cs="Arial"/>
          <w:sz w:val="22"/>
          <w:szCs w:val="22"/>
        </w:rPr>
        <w:t>instalada</w:t>
      </w:r>
      <w:r>
        <w:rPr>
          <w:rFonts w:ascii="Calibri" w:hAnsi="Calibri" w:cs="Arial"/>
          <w:sz w:val="22"/>
          <w:szCs w:val="22"/>
        </w:rPr>
        <w:t xml:space="preserve"> pelo o contratante.</w:t>
      </w:r>
      <w:bookmarkStart w:id="0" w:name="_GoBack"/>
      <w:bookmarkEnd w:id="0"/>
    </w:p>
    <w:p w:rsidR="00856C01" w:rsidRDefault="00856C01" w:rsidP="00BE08D2">
      <w:pPr>
        <w:pStyle w:val="PargrafodaLista"/>
        <w:spacing w:line="288" w:lineRule="atLeast"/>
        <w:ind w:left="0"/>
        <w:jc w:val="both"/>
        <w:rPr>
          <w:rFonts w:ascii="Calibri" w:hAnsi="Calibri" w:cs="Arial"/>
          <w:sz w:val="22"/>
          <w:szCs w:val="22"/>
        </w:rPr>
      </w:pPr>
      <w:r w:rsidRPr="00856C01">
        <w:rPr>
          <w:rFonts w:ascii="Calibri" w:hAnsi="Calibri" w:cs="Arial"/>
          <w:b/>
          <w:sz w:val="22"/>
          <w:szCs w:val="22"/>
        </w:rPr>
        <w:t xml:space="preserve">Acabamento </w:t>
      </w:r>
      <w:r w:rsidR="001F2DE0">
        <w:rPr>
          <w:rFonts w:ascii="Calibri" w:hAnsi="Calibri" w:cs="Arial"/>
          <w:b/>
          <w:sz w:val="22"/>
          <w:szCs w:val="22"/>
        </w:rPr>
        <w:t>Elétrico</w:t>
      </w:r>
      <w:r w:rsidRPr="00856C01">
        <w:rPr>
          <w:rFonts w:ascii="Calibri" w:hAnsi="Calibri" w:cs="Arial"/>
          <w:b/>
          <w:sz w:val="22"/>
          <w:szCs w:val="22"/>
        </w:rPr>
        <w:t>:</w:t>
      </w:r>
      <w:r w:rsidRPr="00856C01">
        <w:rPr>
          <w:rFonts w:ascii="Calibri" w:hAnsi="Calibri" w:cs="Arial"/>
          <w:sz w:val="22"/>
          <w:szCs w:val="22"/>
        </w:rPr>
        <w:t>Tomadas e Interruptores</w:t>
      </w:r>
      <w:r w:rsidR="0028135D">
        <w:rPr>
          <w:rFonts w:ascii="Calibri" w:hAnsi="Calibri" w:cs="Arial"/>
          <w:sz w:val="22"/>
          <w:szCs w:val="22"/>
        </w:rPr>
        <w:t xml:space="preserve"> </w:t>
      </w:r>
      <w:r>
        <w:rPr>
          <w:rFonts w:ascii="Calibri" w:hAnsi="Calibri" w:cs="Arial"/>
          <w:sz w:val="22"/>
          <w:szCs w:val="22"/>
        </w:rPr>
        <w:t xml:space="preserve">PialLegran, </w:t>
      </w:r>
      <w:r w:rsidR="001F2DE0">
        <w:rPr>
          <w:rFonts w:ascii="Calibri" w:hAnsi="Calibri" w:cs="Arial"/>
          <w:sz w:val="22"/>
          <w:szCs w:val="22"/>
        </w:rPr>
        <w:t>Schneider ,Bticino ou superior acabamento na cor branco.</w:t>
      </w:r>
    </w:p>
    <w:p w:rsidR="001F2DE0" w:rsidRDefault="001F2DE0" w:rsidP="001F2DE0">
      <w:pPr>
        <w:pStyle w:val="PargrafodaLista"/>
        <w:spacing w:line="288" w:lineRule="atLeast"/>
        <w:ind w:left="0"/>
        <w:jc w:val="both"/>
        <w:rPr>
          <w:rFonts w:ascii="Calibri" w:hAnsi="Calibri" w:cs="Arial"/>
          <w:sz w:val="22"/>
          <w:szCs w:val="22"/>
        </w:rPr>
      </w:pPr>
      <w:r>
        <w:rPr>
          <w:rFonts w:ascii="Calibri" w:hAnsi="Calibri" w:cs="Arial"/>
          <w:b/>
          <w:sz w:val="22"/>
          <w:szCs w:val="22"/>
        </w:rPr>
        <w:t>Luminárias</w:t>
      </w:r>
      <w:r w:rsidRPr="00856C01">
        <w:rPr>
          <w:rFonts w:ascii="Calibri" w:hAnsi="Calibri" w:cs="Arial"/>
          <w:b/>
          <w:sz w:val="22"/>
          <w:szCs w:val="22"/>
        </w:rPr>
        <w:t>:</w:t>
      </w:r>
      <w:r w:rsidRPr="005B2898">
        <w:rPr>
          <w:rFonts w:ascii="Calibri" w:hAnsi="Calibri" w:cs="Arial"/>
          <w:sz w:val="22"/>
          <w:szCs w:val="22"/>
        </w:rPr>
        <w:t>Tomadas e Interruptores PialLegran, Schneider ,Bticino ou superior acabamento na cor branco.</w:t>
      </w:r>
    </w:p>
    <w:p w:rsidR="00DC5076" w:rsidRDefault="00DC5076" w:rsidP="001F2DE0">
      <w:pPr>
        <w:pStyle w:val="PargrafodaLista"/>
        <w:spacing w:line="288" w:lineRule="atLeast"/>
        <w:ind w:left="0"/>
        <w:jc w:val="both"/>
        <w:rPr>
          <w:rFonts w:ascii="Calibri" w:hAnsi="Calibri" w:cs="Arial"/>
          <w:sz w:val="22"/>
          <w:szCs w:val="22"/>
        </w:rPr>
      </w:pPr>
      <w:r>
        <w:rPr>
          <w:rFonts w:ascii="Calibri" w:hAnsi="Calibri" w:cs="Arial"/>
          <w:sz w:val="22"/>
          <w:szCs w:val="22"/>
        </w:rPr>
        <w:t>Pontos no piso, para luminárias blindadas. Ver marcação na planta de elétrica.</w:t>
      </w:r>
    </w:p>
    <w:p w:rsidR="00DC5076" w:rsidRDefault="00DC5076" w:rsidP="001F2DE0">
      <w:pPr>
        <w:pStyle w:val="PargrafodaLista"/>
        <w:spacing w:line="288" w:lineRule="atLeast"/>
        <w:ind w:left="0"/>
        <w:jc w:val="both"/>
        <w:rPr>
          <w:rFonts w:ascii="Calibri" w:hAnsi="Calibri" w:cs="Arial"/>
          <w:sz w:val="22"/>
          <w:szCs w:val="22"/>
        </w:rPr>
      </w:pPr>
      <w:r>
        <w:rPr>
          <w:rFonts w:ascii="Calibri" w:hAnsi="Calibri" w:cs="Arial"/>
          <w:sz w:val="22"/>
          <w:szCs w:val="22"/>
        </w:rPr>
        <w:t>Luminárias de emergência. Ver marcação na planta de elétrica.</w:t>
      </w:r>
    </w:p>
    <w:p w:rsidR="00DC5076" w:rsidRDefault="00DC5076" w:rsidP="001F2DE0">
      <w:pPr>
        <w:pStyle w:val="PargrafodaLista"/>
        <w:spacing w:line="288" w:lineRule="atLeast"/>
        <w:ind w:left="0"/>
        <w:jc w:val="both"/>
        <w:rPr>
          <w:rFonts w:ascii="Calibri" w:hAnsi="Calibri" w:cs="Arial"/>
          <w:sz w:val="22"/>
          <w:szCs w:val="22"/>
        </w:rPr>
      </w:pPr>
      <w:r>
        <w:rPr>
          <w:rFonts w:ascii="Calibri" w:hAnsi="Calibri" w:cs="Arial"/>
          <w:sz w:val="22"/>
          <w:szCs w:val="22"/>
        </w:rPr>
        <w:t>Luminárias de parede tipo arandelas. Ver marcação na planta de elétrica.</w:t>
      </w:r>
    </w:p>
    <w:p w:rsidR="00DC5076" w:rsidRDefault="00DC5076" w:rsidP="001F2DE0">
      <w:pPr>
        <w:pStyle w:val="PargrafodaLista"/>
        <w:spacing w:line="288" w:lineRule="atLeast"/>
        <w:ind w:left="0"/>
        <w:jc w:val="both"/>
        <w:rPr>
          <w:rFonts w:ascii="Calibri" w:hAnsi="Calibri" w:cs="Arial"/>
          <w:sz w:val="22"/>
          <w:szCs w:val="22"/>
        </w:rPr>
      </w:pPr>
      <w:r>
        <w:rPr>
          <w:rFonts w:ascii="Calibri" w:hAnsi="Calibri" w:cs="Arial"/>
          <w:sz w:val="22"/>
          <w:szCs w:val="22"/>
        </w:rPr>
        <w:t>Ventilador de teto.</w:t>
      </w:r>
    </w:p>
    <w:p w:rsidR="00F273F5" w:rsidRDefault="00F273F5" w:rsidP="001F2DE0">
      <w:pPr>
        <w:pStyle w:val="PargrafodaLista"/>
        <w:spacing w:line="288" w:lineRule="atLeast"/>
        <w:ind w:left="0"/>
        <w:jc w:val="both"/>
        <w:rPr>
          <w:rFonts w:ascii="Calibri" w:hAnsi="Calibri" w:cs="Arial"/>
          <w:sz w:val="22"/>
          <w:szCs w:val="22"/>
        </w:rPr>
      </w:pPr>
      <w:r>
        <w:rPr>
          <w:rFonts w:ascii="Calibri" w:hAnsi="Calibri" w:cs="Arial"/>
          <w:sz w:val="22"/>
          <w:szCs w:val="22"/>
        </w:rPr>
        <w:t xml:space="preserve">Luminária quadrada de embutir, com fechamento de vidro leitoso para lâmpadas de led. </w:t>
      </w:r>
    </w:p>
    <w:p w:rsidR="001F2DE0" w:rsidRDefault="001F2DE0" w:rsidP="001F2DE0">
      <w:pPr>
        <w:pStyle w:val="PargrafodaLista"/>
        <w:spacing w:line="288" w:lineRule="atLeast"/>
        <w:ind w:left="0"/>
        <w:jc w:val="both"/>
        <w:rPr>
          <w:rFonts w:ascii="Calibri" w:hAnsi="Calibri" w:cs="Arial"/>
          <w:sz w:val="22"/>
          <w:szCs w:val="22"/>
        </w:rPr>
      </w:pPr>
      <w:r>
        <w:rPr>
          <w:rFonts w:ascii="Calibri" w:hAnsi="Calibri" w:cs="Arial"/>
          <w:b/>
          <w:sz w:val="22"/>
          <w:szCs w:val="22"/>
        </w:rPr>
        <w:t>Lâmpadas</w:t>
      </w:r>
      <w:r w:rsidRPr="00856C01">
        <w:rPr>
          <w:rFonts w:ascii="Calibri" w:hAnsi="Calibri" w:cs="Arial"/>
          <w:b/>
          <w:sz w:val="22"/>
          <w:szCs w:val="22"/>
        </w:rPr>
        <w:t>:</w:t>
      </w:r>
      <w:r>
        <w:rPr>
          <w:rFonts w:ascii="Calibri" w:hAnsi="Calibri" w:cs="Arial"/>
          <w:sz w:val="22"/>
          <w:szCs w:val="22"/>
        </w:rPr>
        <w:t>Lâmpadas led tubular luz do dia.</w:t>
      </w:r>
    </w:p>
    <w:p w:rsidR="00DC5076" w:rsidRPr="00623738" w:rsidRDefault="00DC5076" w:rsidP="00623738">
      <w:pPr>
        <w:pStyle w:val="PargrafodaLista"/>
        <w:ind w:left="0"/>
        <w:jc w:val="both"/>
        <w:rPr>
          <w:rFonts w:ascii="Calibri" w:hAnsi="Calibri" w:cs="Arial"/>
          <w:sz w:val="10"/>
          <w:szCs w:val="10"/>
        </w:rPr>
      </w:pPr>
    </w:p>
    <w:p w:rsidR="00991620" w:rsidRDefault="00C84A94" w:rsidP="00C84A94">
      <w:pPr>
        <w:autoSpaceDE w:val="0"/>
        <w:autoSpaceDN w:val="0"/>
        <w:adjustRightInd w:val="0"/>
        <w:jc w:val="both"/>
        <w:rPr>
          <w:rFonts w:asciiTheme="minorHAnsi" w:hAnsiTheme="minorHAnsi" w:cs="Arial"/>
          <w:b/>
          <w:sz w:val="22"/>
          <w:szCs w:val="22"/>
        </w:rPr>
      </w:pPr>
      <w:r>
        <w:rPr>
          <w:rFonts w:asciiTheme="minorHAnsi" w:hAnsiTheme="minorHAnsi" w:cs="Arial"/>
          <w:b/>
          <w:sz w:val="22"/>
          <w:szCs w:val="22"/>
        </w:rPr>
        <w:t>COBERTA</w:t>
      </w:r>
      <w:r w:rsidRPr="00D124CF">
        <w:rPr>
          <w:rFonts w:asciiTheme="minorHAnsi" w:hAnsiTheme="minorHAnsi" w:cs="Arial"/>
          <w:b/>
          <w:sz w:val="22"/>
          <w:szCs w:val="22"/>
        </w:rPr>
        <w:t>:</w:t>
      </w:r>
    </w:p>
    <w:p w:rsidR="00C84A94" w:rsidRDefault="00C84A94" w:rsidP="00C84A94">
      <w:p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Coberta em telhas </w:t>
      </w:r>
      <w:r w:rsidR="00991620">
        <w:rPr>
          <w:rFonts w:asciiTheme="minorHAnsi" w:hAnsiTheme="minorHAnsi" w:cs="Arial"/>
          <w:sz w:val="22"/>
          <w:szCs w:val="22"/>
        </w:rPr>
        <w:t>metálicas termoacústicas</w:t>
      </w:r>
      <w:r w:rsidR="0028135D">
        <w:rPr>
          <w:rFonts w:asciiTheme="minorHAnsi" w:hAnsiTheme="minorHAnsi" w:cs="Arial"/>
          <w:sz w:val="22"/>
          <w:szCs w:val="22"/>
        </w:rPr>
        <w:t xml:space="preserve"> </w:t>
      </w:r>
      <w:r w:rsidR="00991620">
        <w:rPr>
          <w:rFonts w:asciiTheme="minorHAnsi" w:hAnsiTheme="minorHAnsi" w:cs="Arial"/>
          <w:sz w:val="22"/>
          <w:szCs w:val="22"/>
        </w:rPr>
        <w:t>-</w:t>
      </w:r>
      <w:r w:rsidR="0028135D">
        <w:rPr>
          <w:rFonts w:asciiTheme="minorHAnsi" w:hAnsiTheme="minorHAnsi" w:cs="Arial"/>
          <w:sz w:val="22"/>
          <w:szCs w:val="22"/>
        </w:rPr>
        <w:t xml:space="preserve"> </w:t>
      </w:r>
      <w:r>
        <w:rPr>
          <w:rFonts w:asciiTheme="minorHAnsi" w:hAnsiTheme="minorHAnsi" w:cs="Arial"/>
          <w:sz w:val="22"/>
          <w:szCs w:val="22"/>
        </w:rPr>
        <w:t>Isotelhas</w:t>
      </w:r>
      <w:r w:rsidR="00991620">
        <w:rPr>
          <w:rFonts w:asciiTheme="minorHAnsi" w:hAnsiTheme="minorHAnsi" w:cs="Arial"/>
          <w:sz w:val="22"/>
          <w:szCs w:val="22"/>
        </w:rPr>
        <w:t xml:space="preserve"> colonial - </w:t>
      </w:r>
      <w:r>
        <w:rPr>
          <w:rFonts w:asciiTheme="minorHAnsi" w:hAnsiTheme="minorHAnsi" w:cs="Arial"/>
          <w:sz w:val="22"/>
          <w:szCs w:val="22"/>
        </w:rPr>
        <w:t>apoiada</w:t>
      </w:r>
      <w:r w:rsidR="00991620">
        <w:rPr>
          <w:rFonts w:asciiTheme="minorHAnsi" w:hAnsiTheme="minorHAnsi" w:cs="Arial"/>
          <w:sz w:val="22"/>
          <w:szCs w:val="22"/>
        </w:rPr>
        <w:t>s</w:t>
      </w:r>
      <w:r>
        <w:rPr>
          <w:rFonts w:asciiTheme="minorHAnsi" w:hAnsiTheme="minorHAnsi" w:cs="Arial"/>
          <w:sz w:val="22"/>
          <w:szCs w:val="22"/>
        </w:rPr>
        <w:t xml:space="preserve"> sob madeiramento</w:t>
      </w:r>
      <w:r w:rsidR="00991620">
        <w:rPr>
          <w:rFonts w:asciiTheme="minorHAnsi" w:hAnsiTheme="minorHAnsi" w:cs="Arial"/>
          <w:sz w:val="22"/>
          <w:szCs w:val="22"/>
        </w:rPr>
        <w:t>.</w:t>
      </w:r>
    </w:p>
    <w:p w:rsidR="00991620" w:rsidRDefault="00991620" w:rsidP="00C84A94">
      <w:pPr>
        <w:autoSpaceDE w:val="0"/>
        <w:autoSpaceDN w:val="0"/>
        <w:adjustRightInd w:val="0"/>
        <w:jc w:val="both"/>
        <w:rPr>
          <w:rFonts w:asciiTheme="minorHAnsi" w:hAnsiTheme="minorHAnsi" w:cs="Arial"/>
          <w:sz w:val="22"/>
          <w:szCs w:val="22"/>
        </w:rPr>
      </w:pPr>
      <w:r>
        <w:rPr>
          <w:rFonts w:asciiTheme="minorHAnsi" w:hAnsiTheme="minorHAnsi" w:cs="Arial"/>
          <w:sz w:val="22"/>
          <w:szCs w:val="22"/>
        </w:rPr>
        <w:t>Prever imunização de madeiramento para cobertura utilizando cupinicida incolor e aplicação de verniz sintético brilhante em madeira três demãos.</w:t>
      </w:r>
    </w:p>
    <w:p w:rsidR="002E5F1F" w:rsidRDefault="002E5F1F" w:rsidP="00C84A94">
      <w:pPr>
        <w:autoSpaceDE w:val="0"/>
        <w:autoSpaceDN w:val="0"/>
        <w:adjustRightInd w:val="0"/>
        <w:jc w:val="both"/>
        <w:rPr>
          <w:rFonts w:asciiTheme="minorHAnsi" w:hAnsiTheme="minorHAnsi" w:cs="Arial"/>
          <w:sz w:val="22"/>
          <w:szCs w:val="22"/>
        </w:rPr>
      </w:pPr>
      <w:r>
        <w:rPr>
          <w:rFonts w:asciiTheme="minorHAnsi" w:hAnsiTheme="minorHAnsi" w:cs="Arial"/>
          <w:sz w:val="22"/>
          <w:szCs w:val="22"/>
        </w:rPr>
        <w:t>Laje pré - moldada, com impermeabilização de superfície com manta asfáltica.</w:t>
      </w:r>
    </w:p>
    <w:p w:rsidR="00991620" w:rsidRDefault="00991620" w:rsidP="00C84A94">
      <w:pPr>
        <w:autoSpaceDE w:val="0"/>
        <w:autoSpaceDN w:val="0"/>
        <w:adjustRightInd w:val="0"/>
        <w:jc w:val="both"/>
        <w:rPr>
          <w:rFonts w:ascii="Calibri" w:hAnsi="Calibri" w:cs="Arial"/>
          <w:sz w:val="22"/>
          <w:szCs w:val="22"/>
        </w:rPr>
      </w:pPr>
      <w:r>
        <w:rPr>
          <w:rFonts w:ascii="Calibri" w:hAnsi="Calibri" w:cs="Arial"/>
          <w:b/>
          <w:sz w:val="22"/>
          <w:szCs w:val="22"/>
        </w:rPr>
        <w:t>Calha:</w:t>
      </w:r>
      <w:r w:rsidR="00FB77CD">
        <w:rPr>
          <w:rFonts w:ascii="Calibri" w:hAnsi="Calibri" w:cs="Arial"/>
          <w:b/>
          <w:sz w:val="22"/>
          <w:szCs w:val="22"/>
        </w:rPr>
        <w:t xml:space="preserve"> </w:t>
      </w:r>
      <w:r>
        <w:rPr>
          <w:rFonts w:ascii="Calibri" w:hAnsi="Calibri" w:cs="Arial"/>
          <w:sz w:val="22"/>
          <w:szCs w:val="22"/>
        </w:rPr>
        <w:t>Em chapa de aço galvanizado nº 24.</w:t>
      </w:r>
      <w:r w:rsidR="002E5F1F">
        <w:rPr>
          <w:rFonts w:ascii="Calibri" w:hAnsi="Calibri" w:cs="Arial"/>
          <w:sz w:val="22"/>
          <w:szCs w:val="22"/>
        </w:rPr>
        <w:t xml:space="preserve"> Prever tubos de queda embutido na alvenaria.</w:t>
      </w:r>
    </w:p>
    <w:p w:rsidR="002E5F1F" w:rsidRDefault="00991620" w:rsidP="00991620">
      <w:pPr>
        <w:autoSpaceDE w:val="0"/>
        <w:autoSpaceDN w:val="0"/>
        <w:adjustRightInd w:val="0"/>
        <w:jc w:val="both"/>
        <w:rPr>
          <w:rFonts w:ascii="Calibri" w:hAnsi="Calibri" w:cs="Arial"/>
          <w:sz w:val="22"/>
          <w:szCs w:val="22"/>
        </w:rPr>
      </w:pPr>
      <w:r>
        <w:rPr>
          <w:rFonts w:ascii="Calibri" w:hAnsi="Calibri" w:cs="Arial"/>
          <w:b/>
          <w:sz w:val="22"/>
          <w:szCs w:val="22"/>
        </w:rPr>
        <w:t>Algeroz:</w:t>
      </w:r>
      <w:r w:rsidR="00FB77CD">
        <w:rPr>
          <w:rFonts w:ascii="Calibri" w:hAnsi="Calibri" w:cs="Arial"/>
          <w:b/>
          <w:sz w:val="22"/>
          <w:szCs w:val="22"/>
        </w:rPr>
        <w:t xml:space="preserve"> </w:t>
      </w:r>
      <w:r>
        <w:rPr>
          <w:rFonts w:ascii="Calibri" w:hAnsi="Calibri" w:cs="Arial"/>
          <w:sz w:val="22"/>
          <w:szCs w:val="22"/>
        </w:rPr>
        <w:t>Em concreto armado</w:t>
      </w:r>
      <w:r w:rsidR="002E5F1F">
        <w:rPr>
          <w:rFonts w:ascii="Calibri" w:hAnsi="Calibri" w:cs="Arial"/>
          <w:sz w:val="22"/>
          <w:szCs w:val="22"/>
        </w:rPr>
        <w:t>. Ver planta de coberta.</w:t>
      </w:r>
    </w:p>
    <w:p w:rsidR="00991620" w:rsidRDefault="00991620" w:rsidP="00C84A94">
      <w:pPr>
        <w:autoSpaceDE w:val="0"/>
        <w:autoSpaceDN w:val="0"/>
        <w:adjustRightInd w:val="0"/>
        <w:jc w:val="both"/>
        <w:rPr>
          <w:rFonts w:asciiTheme="minorHAnsi" w:hAnsiTheme="minorHAnsi" w:cs="Arial"/>
          <w:sz w:val="22"/>
          <w:szCs w:val="22"/>
        </w:rPr>
      </w:pPr>
    </w:p>
    <w:p w:rsidR="00991620" w:rsidRPr="00D37C5D" w:rsidRDefault="00991620" w:rsidP="00C84A94">
      <w:pPr>
        <w:autoSpaceDE w:val="0"/>
        <w:autoSpaceDN w:val="0"/>
        <w:adjustRightInd w:val="0"/>
        <w:jc w:val="both"/>
        <w:rPr>
          <w:rFonts w:asciiTheme="minorHAnsi" w:hAnsiTheme="minorHAnsi" w:cs="Arial"/>
          <w:sz w:val="22"/>
          <w:szCs w:val="22"/>
        </w:rPr>
      </w:pPr>
    </w:p>
    <w:p w:rsidR="00A06E49" w:rsidRPr="00623738" w:rsidRDefault="004C7255" w:rsidP="004C7255">
      <w:pPr>
        <w:jc w:val="both"/>
        <w:rPr>
          <w:rFonts w:ascii="Arial Black" w:hAnsi="Arial Black" w:cs="Arial"/>
          <w:b/>
          <w:sz w:val="32"/>
          <w:szCs w:val="32"/>
        </w:rPr>
      </w:pPr>
      <w:r w:rsidRPr="00623738">
        <w:rPr>
          <w:rFonts w:ascii="Arial Black" w:hAnsi="Arial Black" w:cs="Arial"/>
          <w:b/>
          <w:sz w:val="32"/>
          <w:szCs w:val="32"/>
        </w:rPr>
        <w:t>ESPECIFICAÇÕES TÉCNICAS DE ARQUI</w:t>
      </w:r>
      <w:r w:rsidR="00A06E49" w:rsidRPr="00623738">
        <w:rPr>
          <w:rFonts w:ascii="Arial Black" w:hAnsi="Arial Black" w:cs="Arial"/>
          <w:b/>
          <w:sz w:val="32"/>
          <w:szCs w:val="32"/>
        </w:rPr>
        <w:t>TE</w:t>
      </w:r>
      <w:r w:rsidRPr="00623738">
        <w:rPr>
          <w:rFonts w:ascii="Arial Black" w:hAnsi="Arial Black" w:cs="Arial"/>
          <w:b/>
          <w:sz w:val="32"/>
          <w:szCs w:val="32"/>
        </w:rPr>
        <w:t>T</w:t>
      </w:r>
      <w:r w:rsidR="00A06E49" w:rsidRPr="00623738">
        <w:rPr>
          <w:rFonts w:ascii="Arial Black" w:hAnsi="Arial Black" w:cs="Arial"/>
          <w:b/>
          <w:sz w:val="32"/>
          <w:szCs w:val="32"/>
        </w:rPr>
        <w:t>URA</w:t>
      </w:r>
    </w:p>
    <w:p w:rsidR="00A23BC5" w:rsidRPr="00A7037E" w:rsidRDefault="00A23BC5" w:rsidP="00A23BC5">
      <w:pPr>
        <w:shd w:val="clear" w:color="auto" w:fill="DDD9C3" w:themeFill="background2" w:themeFillShade="E6"/>
        <w:spacing w:before="100" w:beforeAutospacing="1" w:line="288" w:lineRule="atLeast"/>
        <w:jc w:val="both"/>
        <w:rPr>
          <w:rFonts w:ascii="Arial Black" w:hAnsi="Arial Black" w:cs="Calibri"/>
          <w:b/>
        </w:rPr>
      </w:pPr>
      <w:r w:rsidRPr="00A7037E">
        <w:rPr>
          <w:rFonts w:ascii="Arial Black" w:hAnsi="Arial Black" w:cs="Calibri"/>
          <w:b/>
        </w:rPr>
        <w:t>ÁREA EXTERNA</w:t>
      </w:r>
      <w:r>
        <w:rPr>
          <w:rFonts w:ascii="Arial Black" w:hAnsi="Arial Black" w:cs="Calibri"/>
          <w:b/>
        </w:rPr>
        <w:t xml:space="preserve"> CALÇADA E RAMPA</w:t>
      </w:r>
    </w:p>
    <w:p w:rsidR="00A23BC5" w:rsidRPr="00A7037E" w:rsidRDefault="00A23BC5" w:rsidP="00A23BC5">
      <w:pPr>
        <w:jc w:val="both"/>
        <w:rPr>
          <w:rFonts w:ascii="Calibri" w:hAnsi="Calibri" w:cs="Arial"/>
          <w:sz w:val="10"/>
          <w:szCs w:val="10"/>
        </w:rPr>
      </w:pPr>
    </w:p>
    <w:p w:rsidR="00A23BC5" w:rsidRDefault="00A96F8C" w:rsidP="00A23BC5">
      <w:pPr>
        <w:autoSpaceDE w:val="0"/>
        <w:autoSpaceDN w:val="0"/>
        <w:adjustRightInd w:val="0"/>
        <w:jc w:val="both"/>
        <w:rPr>
          <w:rFonts w:asciiTheme="minorHAnsi" w:hAnsiTheme="minorHAnsi" w:cs="Arial"/>
          <w:sz w:val="22"/>
          <w:szCs w:val="22"/>
        </w:rPr>
      </w:pPr>
      <w:r w:rsidRPr="00A7037E">
        <w:rPr>
          <w:rFonts w:asciiTheme="minorHAnsi" w:hAnsiTheme="minorHAnsi" w:cs="Arial"/>
          <w:b/>
          <w:sz w:val="22"/>
          <w:szCs w:val="22"/>
        </w:rPr>
        <w:t>PISO:</w:t>
      </w:r>
      <w:r>
        <w:rPr>
          <w:rFonts w:asciiTheme="minorHAnsi" w:hAnsiTheme="minorHAnsi" w:cs="Arial"/>
          <w:b/>
          <w:sz w:val="22"/>
          <w:szCs w:val="22"/>
        </w:rPr>
        <w:t xml:space="preserve"> </w:t>
      </w:r>
      <w:r w:rsidRPr="00A7037E">
        <w:rPr>
          <w:rFonts w:asciiTheme="minorHAnsi" w:hAnsiTheme="minorHAnsi" w:cs="Arial"/>
          <w:sz w:val="22"/>
          <w:szCs w:val="22"/>
        </w:rPr>
        <w:t>Em</w:t>
      </w:r>
      <w:r>
        <w:rPr>
          <w:rFonts w:asciiTheme="minorHAnsi" w:hAnsiTheme="minorHAnsi" w:cs="Arial"/>
          <w:sz w:val="22"/>
          <w:szCs w:val="22"/>
        </w:rPr>
        <w:t xml:space="preserve"> blocos </w:t>
      </w:r>
      <w:r w:rsidRPr="00A7037E">
        <w:rPr>
          <w:rFonts w:asciiTheme="minorHAnsi" w:hAnsiTheme="minorHAnsi" w:cs="Arial"/>
          <w:sz w:val="22"/>
          <w:szCs w:val="22"/>
        </w:rPr>
        <w:t>intertravado na cor concreto dim. .20 x.10 cm , assentado sob colchão de areia.</w:t>
      </w:r>
    </w:p>
    <w:p w:rsidR="00A23BC5" w:rsidRPr="00A7037E" w:rsidRDefault="00A23BC5" w:rsidP="00A23BC5">
      <w:pPr>
        <w:autoSpaceDE w:val="0"/>
        <w:autoSpaceDN w:val="0"/>
        <w:adjustRightInd w:val="0"/>
        <w:jc w:val="both"/>
        <w:rPr>
          <w:rFonts w:asciiTheme="minorHAnsi" w:hAnsiTheme="minorHAnsi" w:cs="Arial"/>
          <w:sz w:val="22"/>
          <w:szCs w:val="22"/>
        </w:rPr>
      </w:pPr>
      <w:r>
        <w:rPr>
          <w:rFonts w:asciiTheme="minorHAnsi" w:hAnsiTheme="minorHAnsi" w:cs="Arial"/>
          <w:sz w:val="22"/>
          <w:szCs w:val="22"/>
        </w:rPr>
        <w:t>Piso de borracha Tátil, com espessura de 3,5 mm fixado com cola.</w:t>
      </w:r>
    </w:p>
    <w:p w:rsidR="00790B37" w:rsidRDefault="00790B37" w:rsidP="00790B37">
      <w:pPr>
        <w:jc w:val="both"/>
        <w:rPr>
          <w:rFonts w:asciiTheme="minorHAnsi" w:hAnsiTheme="minorHAnsi" w:cs="ArialMT"/>
          <w:color w:val="FF0000"/>
          <w:sz w:val="22"/>
          <w:szCs w:val="22"/>
        </w:rPr>
      </w:pPr>
    </w:p>
    <w:p w:rsidR="00560CE9" w:rsidRPr="00AA72A1" w:rsidRDefault="00560CE9" w:rsidP="00790B37">
      <w:pPr>
        <w:jc w:val="both"/>
        <w:rPr>
          <w:rFonts w:asciiTheme="minorHAnsi" w:hAnsiTheme="minorHAnsi" w:cs="ArialMT"/>
          <w:color w:val="FF0000"/>
          <w:sz w:val="22"/>
          <w:szCs w:val="22"/>
        </w:rPr>
      </w:pPr>
    </w:p>
    <w:p w:rsidR="00790B37" w:rsidRPr="0004272C" w:rsidRDefault="00790B37" w:rsidP="00790B37">
      <w:pPr>
        <w:shd w:val="clear" w:color="auto" w:fill="DDD9C3" w:themeFill="background2" w:themeFillShade="E6"/>
        <w:jc w:val="both"/>
        <w:rPr>
          <w:rFonts w:ascii="Calibri" w:hAnsi="Calibri" w:cs="Arial"/>
          <w:b/>
        </w:rPr>
      </w:pPr>
      <w:r w:rsidRPr="0004272C">
        <w:rPr>
          <w:rFonts w:ascii="Arial Black" w:hAnsi="Arial Black" w:cs="Arial"/>
          <w:b/>
        </w:rPr>
        <w:t xml:space="preserve">ATENDIMENTO </w:t>
      </w:r>
    </w:p>
    <w:p w:rsidR="00790B37" w:rsidRPr="00AA72A1" w:rsidRDefault="00790B37" w:rsidP="00790B37">
      <w:pPr>
        <w:autoSpaceDE w:val="0"/>
        <w:autoSpaceDN w:val="0"/>
        <w:adjustRightInd w:val="0"/>
        <w:rPr>
          <w:rFonts w:asciiTheme="minorHAnsi" w:hAnsiTheme="minorHAnsi" w:cs="Arial"/>
          <w:b/>
          <w:color w:val="FF0000"/>
          <w:sz w:val="10"/>
          <w:szCs w:val="10"/>
        </w:rPr>
      </w:pPr>
    </w:p>
    <w:p w:rsidR="00790B37" w:rsidRDefault="00790B37" w:rsidP="00790B37">
      <w:pPr>
        <w:autoSpaceDE w:val="0"/>
        <w:autoSpaceDN w:val="0"/>
        <w:adjustRightInd w:val="0"/>
        <w:jc w:val="both"/>
        <w:rPr>
          <w:rFonts w:asciiTheme="minorHAnsi" w:hAnsiTheme="minorHAnsi" w:cs="ArialMT"/>
          <w:sz w:val="22"/>
          <w:szCs w:val="22"/>
        </w:rPr>
      </w:pPr>
      <w:r w:rsidRPr="00470C0F">
        <w:rPr>
          <w:rFonts w:asciiTheme="minorHAnsi" w:hAnsiTheme="minorHAnsi" w:cs="Arial"/>
          <w:b/>
          <w:sz w:val="22"/>
          <w:szCs w:val="22"/>
        </w:rPr>
        <w:t xml:space="preserve">PISO: </w:t>
      </w:r>
      <w:r w:rsidRPr="00470C0F">
        <w:rPr>
          <w:rFonts w:asciiTheme="minorHAnsi" w:hAnsiTheme="minorHAnsi" w:cs="Arial"/>
          <w:sz w:val="22"/>
          <w:szCs w:val="22"/>
        </w:rPr>
        <w:t>Porcelanato projecta</w:t>
      </w:r>
      <w:r>
        <w:rPr>
          <w:rFonts w:asciiTheme="minorHAnsi" w:hAnsiTheme="minorHAnsi" w:cs="Arial"/>
          <w:sz w:val="22"/>
          <w:szCs w:val="22"/>
        </w:rPr>
        <w:t xml:space="preserve"> </w:t>
      </w:r>
      <w:r w:rsidRPr="00470C0F">
        <w:rPr>
          <w:rFonts w:asciiTheme="minorHAnsi" w:hAnsiTheme="minorHAnsi" w:cs="Arial"/>
          <w:sz w:val="22"/>
          <w:szCs w:val="22"/>
        </w:rPr>
        <w:t xml:space="preserve">nude .58x.58 cm sem brilho.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790B37" w:rsidRPr="00470C0F" w:rsidRDefault="00790B37" w:rsidP="00790B37">
      <w:pPr>
        <w:autoSpaceDE w:val="0"/>
        <w:autoSpaceDN w:val="0"/>
        <w:adjustRightInd w:val="0"/>
        <w:jc w:val="both"/>
        <w:rPr>
          <w:rFonts w:asciiTheme="minorHAnsi" w:hAnsiTheme="minorHAnsi" w:cs="Arial"/>
          <w:sz w:val="22"/>
          <w:szCs w:val="22"/>
        </w:rPr>
      </w:pPr>
    </w:p>
    <w:p w:rsidR="00790B37" w:rsidRDefault="00790B37" w:rsidP="00790B37">
      <w:pPr>
        <w:jc w:val="both"/>
        <w:rPr>
          <w:rFonts w:ascii="Calibri" w:hAnsi="Calibri" w:cs="Arial"/>
          <w:sz w:val="22"/>
          <w:szCs w:val="22"/>
        </w:rPr>
      </w:pPr>
      <w:r w:rsidRPr="00C34EA8">
        <w:rPr>
          <w:rFonts w:ascii="Calibri" w:hAnsi="Calibri" w:cs="Arial"/>
          <w:b/>
          <w:sz w:val="22"/>
          <w:szCs w:val="22"/>
        </w:rPr>
        <w:t>PAREDE:</w:t>
      </w:r>
      <w:r>
        <w:rPr>
          <w:rFonts w:ascii="Calibri" w:hAnsi="Calibri" w:cs="Arial"/>
          <w:b/>
          <w:sz w:val="22"/>
          <w:szCs w:val="22"/>
        </w:rPr>
        <w:t xml:space="preserve"> </w:t>
      </w:r>
      <w:r w:rsidRPr="00C34EA8">
        <w:rPr>
          <w:rFonts w:ascii="Calibri" w:hAnsi="Calibri" w:cs="Arial"/>
          <w:sz w:val="22"/>
          <w:szCs w:val="22"/>
        </w:rPr>
        <w:t>Emassamento e pintura acrílica, Coral, Sherwinn Willians, Ibratin ou superior, na</w:t>
      </w:r>
      <w:r>
        <w:rPr>
          <w:rFonts w:ascii="Calibri" w:hAnsi="Calibri" w:cs="Arial"/>
          <w:sz w:val="22"/>
          <w:szCs w:val="22"/>
        </w:rPr>
        <w:t>s</w:t>
      </w:r>
      <w:r w:rsidRPr="00C34EA8">
        <w:rPr>
          <w:rFonts w:ascii="Calibri" w:hAnsi="Calibri" w:cs="Arial"/>
          <w:sz w:val="22"/>
          <w:szCs w:val="22"/>
        </w:rPr>
        <w:t xml:space="preserve"> cor</w:t>
      </w:r>
      <w:r>
        <w:rPr>
          <w:rFonts w:ascii="Calibri" w:hAnsi="Calibri" w:cs="Arial"/>
          <w:sz w:val="22"/>
          <w:szCs w:val="22"/>
        </w:rPr>
        <w:t xml:space="preserve">es </w:t>
      </w:r>
      <w:r w:rsidRPr="00597D40">
        <w:rPr>
          <w:rFonts w:ascii="Calibri" w:hAnsi="Calibri" w:cs="Arial"/>
          <w:sz w:val="22"/>
          <w:szCs w:val="22"/>
        </w:rPr>
        <w:t>Branco Neve e Brilho de Safira10BB 17/269,</w:t>
      </w:r>
      <w:r w:rsidRPr="004F7CEE">
        <w:rPr>
          <w:rFonts w:ascii="Calibri" w:hAnsi="Calibri" w:cs="Arial"/>
          <w:sz w:val="22"/>
          <w:szCs w:val="22"/>
        </w:rPr>
        <w:t xml:space="preserve"> acabamento acetinado. Observar as indicações de cores em planta.Usar Selador nas paredes de gesso ou com reboco novo e Fundo Preparador nas paredes que irão receber repintura.</w:t>
      </w:r>
    </w:p>
    <w:p w:rsidR="00790B37" w:rsidRPr="0004272C" w:rsidRDefault="00790B37" w:rsidP="00790B37">
      <w:pPr>
        <w:jc w:val="both"/>
        <w:rPr>
          <w:rFonts w:asciiTheme="minorHAnsi" w:hAnsiTheme="minorHAnsi" w:cs="ArialMT"/>
          <w:sz w:val="10"/>
          <w:szCs w:val="10"/>
        </w:rPr>
      </w:pPr>
    </w:p>
    <w:p w:rsidR="00790B37" w:rsidRPr="00561BA3" w:rsidRDefault="00790B37" w:rsidP="00790B37">
      <w:pPr>
        <w:jc w:val="both"/>
        <w:rPr>
          <w:rFonts w:asciiTheme="minorHAnsi" w:hAnsiTheme="minorHAnsi" w:cs="Arial"/>
          <w:sz w:val="22"/>
          <w:szCs w:val="22"/>
        </w:rPr>
      </w:pPr>
      <w:r w:rsidRPr="00561BA3">
        <w:rPr>
          <w:rFonts w:asciiTheme="minorHAnsi" w:hAnsiTheme="minorHAnsi" w:cs="ArialMT"/>
          <w:b/>
          <w:sz w:val="22"/>
          <w:szCs w:val="22"/>
        </w:rPr>
        <w:lastRenderedPageBreak/>
        <w:t xml:space="preserve">TETO: </w:t>
      </w:r>
      <w:r w:rsidRPr="00561BA3">
        <w:rPr>
          <w:rFonts w:asciiTheme="minorHAnsi" w:hAnsiTheme="minorHAnsi" w:cs="Arial"/>
          <w:sz w:val="22"/>
          <w:szCs w:val="22"/>
        </w:rPr>
        <w:t>Forro removível mineralizado Carneiros .615 x .615m - Trevo, Hunter Douglas, Armstrong ou supe</w:t>
      </w:r>
      <w:r>
        <w:rPr>
          <w:rFonts w:asciiTheme="minorHAnsi" w:hAnsiTheme="minorHAnsi" w:cs="Arial"/>
          <w:sz w:val="22"/>
          <w:szCs w:val="22"/>
        </w:rPr>
        <w:t>rior, fixado por tirantes</w:t>
      </w:r>
      <w:r w:rsidRPr="00561BA3">
        <w:rPr>
          <w:rFonts w:asciiTheme="minorHAnsi" w:hAnsiTheme="minorHAnsi" w:cs="Arial"/>
          <w:sz w:val="22"/>
          <w:szCs w:val="22"/>
        </w:rPr>
        <w:t>- ver planta de Forro.</w:t>
      </w:r>
    </w:p>
    <w:p w:rsidR="00790B37" w:rsidRPr="00AA72A1" w:rsidRDefault="00790B37" w:rsidP="00790B37">
      <w:pPr>
        <w:jc w:val="both"/>
        <w:rPr>
          <w:rFonts w:ascii="Calibri" w:hAnsi="Calibri" w:cs="Arial"/>
          <w:color w:val="FF0000"/>
          <w:sz w:val="10"/>
          <w:szCs w:val="10"/>
        </w:rPr>
      </w:pPr>
    </w:p>
    <w:p w:rsidR="00790B37" w:rsidRPr="00A2110C" w:rsidRDefault="00790B37" w:rsidP="00790B37">
      <w:pPr>
        <w:jc w:val="both"/>
        <w:rPr>
          <w:rFonts w:asciiTheme="minorHAnsi" w:hAnsiTheme="minorHAnsi" w:cs="Arial"/>
          <w:color w:val="000000" w:themeColor="text1"/>
          <w:sz w:val="22"/>
          <w:szCs w:val="22"/>
        </w:rPr>
      </w:pPr>
      <w:r w:rsidRPr="00A2110C">
        <w:rPr>
          <w:rFonts w:asciiTheme="minorHAnsi" w:hAnsiTheme="minorHAnsi" w:cs="ArialMT"/>
          <w:b/>
          <w:color w:val="000000" w:themeColor="text1"/>
          <w:sz w:val="22"/>
          <w:szCs w:val="22"/>
        </w:rPr>
        <w:t>BALCAO DE ATENDIMENTO:</w:t>
      </w:r>
      <w:r w:rsidR="00CC47D0">
        <w:rPr>
          <w:rFonts w:asciiTheme="minorHAnsi" w:hAnsiTheme="minorHAnsi" w:cs="ArialMT"/>
          <w:b/>
          <w:color w:val="000000" w:themeColor="text1"/>
          <w:sz w:val="22"/>
          <w:szCs w:val="22"/>
        </w:rPr>
        <w:t xml:space="preserve"> </w:t>
      </w:r>
      <w:r w:rsidRPr="00A2110C">
        <w:rPr>
          <w:rFonts w:asciiTheme="minorHAnsi" w:hAnsiTheme="minorHAnsi" w:cs="Arial"/>
          <w:color w:val="000000" w:themeColor="text1"/>
          <w:sz w:val="22"/>
          <w:szCs w:val="22"/>
        </w:rPr>
        <w:t>Base em blocos de gesso com acabamento de laminado texturizado Azul Mediteranée - Pertech. Tampo e fechamentos laterais revestidos em laminado texturizado Argila.</w:t>
      </w:r>
    </w:p>
    <w:p w:rsidR="00790B37" w:rsidRPr="004C7255" w:rsidRDefault="00790B37" w:rsidP="00790B37">
      <w:pPr>
        <w:jc w:val="both"/>
        <w:rPr>
          <w:rFonts w:ascii="Calibri" w:hAnsi="Calibri" w:cs="Arial"/>
          <w:b/>
          <w:color w:val="FF0000"/>
          <w:sz w:val="10"/>
          <w:szCs w:val="10"/>
        </w:rPr>
      </w:pPr>
    </w:p>
    <w:p w:rsidR="00790B37" w:rsidRPr="009B5B07" w:rsidRDefault="00790B37" w:rsidP="00790B37">
      <w:pPr>
        <w:jc w:val="both"/>
        <w:rPr>
          <w:rFonts w:ascii="Calibri" w:hAnsi="Calibri" w:cs="Arial"/>
          <w:b/>
          <w:sz w:val="22"/>
          <w:szCs w:val="22"/>
        </w:rPr>
      </w:pPr>
      <w:r w:rsidRPr="009B5B07">
        <w:rPr>
          <w:rFonts w:ascii="Calibri" w:hAnsi="Calibri" w:cs="Arial"/>
          <w:b/>
          <w:sz w:val="22"/>
          <w:szCs w:val="22"/>
        </w:rPr>
        <w:t>DIVERSOS:</w:t>
      </w:r>
    </w:p>
    <w:p w:rsidR="00790B37" w:rsidRPr="009B5B07" w:rsidRDefault="00790B37" w:rsidP="00790B37">
      <w:pPr>
        <w:autoSpaceDE w:val="0"/>
        <w:autoSpaceDN w:val="0"/>
        <w:adjustRightInd w:val="0"/>
        <w:jc w:val="both"/>
        <w:rPr>
          <w:rFonts w:asciiTheme="minorHAnsi" w:hAnsiTheme="minorHAnsi" w:cs="Arial"/>
          <w:sz w:val="10"/>
          <w:szCs w:val="10"/>
        </w:rPr>
      </w:pPr>
    </w:p>
    <w:p w:rsidR="00790B37" w:rsidRPr="009B5B07" w:rsidRDefault="00790B37" w:rsidP="00790B37">
      <w:pPr>
        <w:autoSpaceDE w:val="0"/>
        <w:autoSpaceDN w:val="0"/>
        <w:adjustRightInd w:val="0"/>
        <w:jc w:val="both"/>
        <w:rPr>
          <w:rFonts w:asciiTheme="minorHAnsi" w:hAnsiTheme="minorHAnsi" w:cs="Century Gothic"/>
          <w:sz w:val="22"/>
          <w:szCs w:val="22"/>
        </w:rPr>
      </w:pPr>
      <w:r w:rsidRPr="009B5B07">
        <w:rPr>
          <w:rFonts w:asciiTheme="minorHAnsi" w:hAnsiTheme="minorHAnsi" w:cs="Arial"/>
          <w:sz w:val="22"/>
          <w:szCs w:val="22"/>
        </w:rPr>
        <w:t xml:space="preserve">Prever </w:t>
      </w:r>
      <w:r>
        <w:rPr>
          <w:rFonts w:asciiTheme="minorHAnsi" w:hAnsiTheme="minorHAnsi" w:cs="Arial"/>
          <w:sz w:val="22"/>
          <w:szCs w:val="22"/>
        </w:rPr>
        <w:t>instalação de</w:t>
      </w:r>
      <w:r w:rsidR="00CC47D0">
        <w:rPr>
          <w:rFonts w:asciiTheme="minorHAnsi" w:hAnsiTheme="minorHAnsi" w:cs="Arial"/>
          <w:sz w:val="22"/>
          <w:szCs w:val="22"/>
        </w:rPr>
        <w:t xml:space="preserve"> (02) dois</w:t>
      </w:r>
      <w:r>
        <w:rPr>
          <w:rFonts w:asciiTheme="minorHAnsi" w:hAnsiTheme="minorHAnsi" w:cs="Arial"/>
          <w:sz w:val="22"/>
          <w:szCs w:val="22"/>
        </w:rPr>
        <w:t xml:space="preserve"> </w:t>
      </w:r>
      <w:r w:rsidR="00CC47D0">
        <w:rPr>
          <w:rFonts w:asciiTheme="minorHAnsi" w:hAnsiTheme="minorHAnsi" w:cs="Arial"/>
          <w:sz w:val="22"/>
          <w:szCs w:val="22"/>
        </w:rPr>
        <w:t>painéis</w:t>
      </w:r>
      <w:r>
        <w:rPr>
          <w:rFonts w:asciiTheme="minorHAnsi" w:hAnsiTheme="minorHAnsi" w:cs="Arial"/>
          <w:sz w:val="22"/>
          <w:szCs w:val="22"/>
        </w:rPr>
        <w:t xml:space="preserve"> em placa de acrílico, medindo 1.40 x 2.20m, </w:t>
      </w:r>
      <w:r w:rsidRPr="009B5B07">
        <w:rPr>
          <w:rFonts w:asciiTheme="minorHAnsi" w:hAnsiTheme="minorHAnsi" w:cs="Arial"/>
          <w:sz w:val="22"/>
          <w:szCs w:val="22"/>
        </w:rPr>
        <w:t xml:space="preserve">estruturado em </w:t>
      </w:r>
      <w:r>
        <w:rPr>
          <w:rFonts w:asciiTheme="minorHAnsi" w:hAnsiTheme="minorHAnsi" w:cs="Arial"/>
          <w:sz w:val="22"/>
          <w:szCs w:val="22"/>
        </w:rPr>
        <w:t>perfil metalo</w:t>
      </w:r>
      <w:r w:rsidR="00B5605A">
        <w:rPr>
          <w:rFonts w:asciiTheme="minorHAnsi" w:hAnsiTheme="minorHAnsi" w:cs="Arial"/>
          <w:sz w:val="22"/>
          <w:szCs w:val="22"/>
        </w:rPr>
        <w:t>n galvanizado, quadrado, 50x50mm. Com pintura em esmalte sintético branco neve, acetinado</w:t>
      </w:r>
      <w:r w:rsidR="00CC47D0">
        <w:rPr>
          <w:rFonts w:asciiTheme="minorHAnsi" w:hAnsiTheme="minorHAnsi" w:cs="Arial"/>
          <w:sz w:val="22"/>
          <w:szCs w:val="22"/>
        </w:rPr>
        <w:t xml:space="preserve"> </w:t>
      </w:r>
      <w:r w:rsidRPr="009B5B07">
        <w:rPr>
          <w:rFonts w:asciiTheme="minorHAnsi" w:hAnsiTheme="minorHAnsi" w:cs="Arial"/>
          <w:sz w:val="22"/>
          <w:szCs w:val="22"/>
        </w:rPr>
        <w:t>- conforme detalhamento.</w:t>
      </w:r>
    </w:p>
    <w:p w:rsidR="00790B37" w:rsidRPr="009B5B07" w:rsidRDefault="00790B37" w:rsidP="00790B37">
      <w:pPr>
        <w:autoSpaceDE w:val="0"/>
        <w:autoSpaceDN w:val="0"/>
        <w:adjustRightInd w:val="0"/>
        <w:jc w:val="both"/>
        <w:rPr>
          <w:rFonts w:asciiTheme="minorHAnsi" w:hAnsiTheme="minorHAnsi" w:cs="Arial"/>
          <w:sz w:val="10"/>
          <w:szCs w:val="10"/>
        </w:rPr>
      </w:pPr>
    </w:p>
    <w:p w:rsidR="00790B37" w:rsidRDefault="00790B37" w:rsidP="00790B37">
      <w:pPr>
        <w:autoSpaceDE w:val="0"/>
        <w:autoSpaceDN w:val="0"/>
        <w:adjustRightInd w:val="0"/>
        <w:jc w:val="both"/>
        <w:rPr>
          <w:rFonts w:asciiTheme="minorHAnsi" w:hAnsiTheme="minorHAnsi" w:cs="Arial"/>
          <w:sz w:val="22"/>
          <w:szCs w:val="22"/>
        </w:rPr>
      </w:pPr>
      <w:r w:rsidRPr="00A7037E">
        <w:rPr>
          <w:rFonts w:asciiTheme="minorHAnsi" w:hAnsiTheme="minorHAnsi" w:cs="Arial"/>
          <w:sz w:val="22"/>
          <w:szCs w:val="22"/>
        </w:rPr>
        <w:t>Caixa de madeira medindo 1.20 x 0.45m, revestida em laminado amadeirado Pertech</w:t>
      </w:r>
      <w:r>
        <w:rPr>
          <w:rFonts w:asciiTheme="minorHAnsi" w:hAnsiTheme="minorHAnsi" w:cs="Arial"/>
          <w:sz w:val="22"/>
          <w:szCs w:val="22"/>
        </w:rPr>
        <w:t xml:space="preserve"> </w:t>
      </w:r>
      <w:r w:rsidRPr="00A7037E">
        <w:rPr>
          <w:rFonts w:asciiTheme="minorHAnsi" w:hAnsiTheme="minorHAnsi" w:cs="Arial"/>
          <w:sz w:val="22"/>
          <w:szCs w:val="22"/>
        </w:rPr>
        <w:t>Thuja PP 7968 - conforme detalhamento.</w:t>
      </w:r>
    </w:p>
    <w:p w:rsidR="00790B37" w:rsidRDefault="00790B37" w:rsidP="00790B37">
      <w:pPr>
        <w:autoSpaceDE w:val="0"/>
        <w:autoSpaceDN w:val="0"/>
        <w:adjustRightInd w:val="0"/>
        <w:jc w:val="both"/>
        <w:rPr>
          <w:rFonts w:asciiTheme="minorHAnsi" w:hAnsiTheme="minorHAnsi" w:cs="Arial"/>
          <w:sz w:val="22"/>
          <w:szCs w:val="22"/>
        </w:rPr>
      </w:pPr>
    </w:p>
    <w:p w:rsidR="00790B37" w:rsidRDefault="00790B37" w:rsidP="00790B37">
      <w:pPr>
        <w:autoSpaceDE w:val="0"/>
        <w:autoSpaceDN w:val="0"/>
        <w:adjustRightInd w:val="0"/>
        <w:jc w:val="both"/>
        <w:rPr>
          <w:rFonts w:asciiTheme="minorHAnsi" w:hAnsiTheme="minorHAnsi" w:cs="Century Gothic"/>
          <w:sz w:val="22"/>
          <w:szCs w:val="22"/>
        </w:rPr>
      </w:pPr>
    </w:p>
    <w:p w:rsidR="00790B37" w:rsidRPr="0004272C" w:rsidRDefault="00790B37" w:rsidP="00790B37">
      <w:pPr>
        <w:shd w:val="clear" w:color="auto" w:fill="DDD9C3" w:themeFill="background2" w:themeFillShade="E6"/>
        <w:jc w:val="both"/>
        <w:rPr>
          <w:rFonts w:ascii="Calibri" w:hAnsi="Calibri" w:cs="Arial"/>
          <w:b/>
        </w:rPr>
      </w:pPr>
      <w:r>
        <w:rPr>
          <w:rFonts w:ascii="Arial Black" w:hAnsi="Arial Black" w:cs="Arial"/>
          <w:b/>
        </w:rPr>
        <w:t>ANALISTAS / APOIO</w:t>
      </w:r>
    </w:p>
    <w:p w:rsidR="00790B37" w:rsidRPr="00AA72A1" w:rsidRDefault="00790B37" w:rsidP="00790B37">
      <w:pPr>
        <w:autoSpaceDE w:val="0"/>
        <w:autoSpaceDN w:val="0"/>
        <w:adjustRightInd w:val="0"/>
        <w:rPr>
          <w:rFonts w:asciiTheme="minorHAnsi" w:hAnsiTheme="minorHAnsi" w:cs="Arial"/>
          <w:b/>
          <w:color w:val="FF0000"/>
          <w:sz w:val="10"/>
          <w:szCs w:val="10"/>
        </w:rPr>
      </w:pPr>
    </w:p>
    <w:p w:rsidR="00790B37" w:rsidRDefault="00790B37" w:rsidP="00790B37">
      <w:pPr>
        <w:autoSpaceDE w:val="0"/>
        <w:autoSpaceDN w:val="0"/>
        <w:adjustRightInd w:val="0"/>
        <w:jc w:val="both"/>
        <w:rPr>
          <w:rFonts w:asciiTheme="minorHAnsi" w:hAnsiTheme="minorHAnsi" w:cs="ArialMT"/>
          <w:sz w:val="22"/>
          <w:szCs w:val="22"/>
        </w:rPr>
      </w:pPr>
      <w:r w:rsidRPr="00470C0F">
        <w:rPr>
          <w:rFonts w:asciiTheme="minorHAnsi" w:hAnsiTheme="minorHAnsi" w:cs="Arial"/>
          <w:b/>
          <w:sz w:val="22"/>
          <w:szCs w:val="22"/>
        </w:rPr>
        <w:t>PISO:</w:t>
      </w:r>
      <w:r>
        <w:rPr>
          <w:rFonts w:asciiTheme="minorHAnsi" w:hAnsiTheme="minorHAnsi" w:cs="Arial"/>
          <w:b/>
          <w:sz w:val="22"/>
          <w:szCs w:val="22"/>
        </w:rPr>
        <w:t xml:space="preserve"> </w:t>
      </w:r>
      <w:r w:rsidRPr="00470C0F">
        <w:rPr>
          <w:rFonts w:asciiTheme="minorHAnsi" w:hAnsiTheme="minorHAnsi" w:cs="Arial"/>
          <w:sz w:val="22"/>
          <w:szCs w:val="22"/>
        </w:rPr>
        <w:t>Porcelanato projecta</w:t>
      </w:r>
      <w:r>
        <w:rPr>
          <w:rFonts w:asciiTheme="minorHAnsi" w:hAnsiTheme="minorHAnsi" w:cs="Arial"/>
          <w:sz w:val="22"/>
          <w:szCs w:val="22"/>
        </w:rPr>
        <w:t xml:space="preserve"> </w:t>
      </w:r>
      <w:r w:rsidRPr="00470C0F">
        <w:rPr>
          <w:rFonts w:asciiTheme="minorHAnsi" w:hAnsiTheme="minorHAnsi" w:cs="Arial"/>
          <w:sz w:val="22"/>
          <w:szCs w:val="22"/>
        </w:rPr>
        <w:t xml:space="preserve">nude .58x.58 cm sem brilho.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790B37" w:rsidRPr="00623738" w:rsidRDefault="00790B37" w:rsidP="00790B37">
      <w:pPr>
        <w:autoSpaceDE w:val="0"/>
        <w:autoSpaceDN w:val="0"/>
        <w:adjustRightInd w:val="0"/>
        <w:jc w:val="both"/>
        <w:rPr>
          <w:rFonts w:asciiTheme="minorHAnsi" w:hAnsiTheme="minorHAnsi" w:cs="ArialMT"/>
          <w:sz w:val="10"/>
          <w:szCs w:val="10"/>
        </w:rPr>
      </w:pPr>
    </w:p>
    <w:p w:rsidR="00790B37" w:rsidRDefault="00790B37" w:rsidP="00790B37">
      <w:pPr>
        <w:jc w:val="both"/>
        <w:rPr>
          <w:rFonts w:ascii="Calibri" w:hAnsi="Calibri" w:cs="Arial"/>
          <w:sz w:val="22"/>
          <w:szCs w:val="22"/>
        </w:rPr>
      </w:pPr>
      <w:r w:rsidRPr="00745D83">
        <w:rPr>
          <w:rFonts w:ascii="Calibri" w:hAnsi="Calibri" w:cs="Arial"/>
          <w:b/>
          <w:sz w:val="22"/>
          <w:szCs w:val="22"/>
        </w:rPr>
        <w:t xml:space="preserve">SOLEIRA: </w:t>
      </w:r>
      <w:r w:rsidRPr="00745D83">
        <w:rPr>
          <w:rFonts w:ascii="Calibri" w:hAnsi="Calibri" w:cs="Arial"/>
          <w:sz w:val="22"/>
          <w:szCs w:val="22"/>
        </w:rPr>
        <w:t>Em granito polido Acqualux, Itauna, Branco São Paulo ou superior.</w:t>
      </w:r>
    </w:p>
    <w:p w:rsidR="00790B37" w:rsidRPr="00623738" w:rsidRDefault="00790B37" w:rsidP="00790B37">
      <w:pPr>
        <w:autoSpaceDE w:val="0"/>
        <w:autoSpaceDN w:val="0"/>
        <w:adjustRightInd w:val="0"/>
        <w:jc w:val="both"/>
        <w:rPr>
          <w:rFonts w:asciiTheme="minorHAnsi" w:hAnsiTheme="minorHAnsi" w:cs="Arial"/>
          <w:sz w:val="10"/>
          <w:szCs w:val="10"/>
        </w:rPr>
      </w:pPr>
    </w:p>
    <w:p w:rsidR="00790B37" w:rsidRDefault="00790B37" w:rsidP="00790B37">
      <w:pPr>
        <w:jc w:val="both"/>
        <w:rPr>
          <w:rFonts w:ascii="Calibri" w:hAnsi="Calibri" w:cs="Arial"/>
          <w:sz w:val="22"/>
          <w:szCs w:val="22"/>
        </w:rPr>
      </w:pPr>
      <w:r w:rsidRPr="00C34EA8">
        <w:rPr>
          <w:rFonts w:ascii="Calibri" w:hAnsi="Calibri" w:cs="Arial"/>
          <w:b/>
          <w:sz w:val="22"/>
          <w:szCs w:val="22"/>
        </w:rPr>
        <w:t>PAREDE:</w:t>
      </w:r>
      <w:r w:rsidRPr="00C34EA8">
        <w:rPr>
          <w:rFonts w:ascii="Calibri" w:hAnsi="Calibri" w:cs="Arial"/>
          <w:sz w:val="22"/>
          <w:szCs w:val="22"/>
        </w:rPr>
        <w:t>Emassamento e pintura acrílica, Coral, Sherwinn Willians, Ibratin ou superior, na</w:t>
      </w:r>
      <w:r>
        <w:rPr>
          <w:rFonts w:ascii="Calibri" w:hAnsi="Calibri" w:cs="Arial"/>
          <w:sz w:val="22"/>
          <w:szCs w:val="22"/>
        </w:rPr>
        <w:t xml:space="preserve">s </w:t>
      </w:r>
      <w:r w:rsidRPr="00C34EA8">
        <w:rPr>
          <w:rFonts w:ascii="Calibri" w:hAnsi="Calibri" w:cs="Arial"/>
          <w:sz w:val="22"/>
          <w:szCs w:val="22"/>
        </w:rPr>
        <w:t>cor</w:t>
      </w:r>
      <w:r>
        <w:rPr>
          <w:rFonts w:ascii="Calibri" w:hAnsi="Calibri" w:cs="Arial"/>
          <w:sz w:val="22"/>
          <w:szCs w:val="22"/>
        </w:rPr>
        <w:t xml:space="preserve">es </w:t>
      </w:r>
      <w:r w:rsidRPr="00597D40">
        <w:rPr>
          <w:rFonts w:ascii="Calibri" w:hAnsi="Calibri" w:cs="Arial"/>
          <w:sz w:val="22"/>
          <w:szCs w:val="22"/>
        </w:rPr>
        <w:t>Branco Neve e Brilho de Safira 10BB 17/269,</w:t>
      </w:r>
      <w:r w:rsidRPr="004F7CEE">
        <w:rPr>
          <w:rFonts w:ascii="Calibri" w:hAnsi="Calibri" w:cs="Arial"/>
          <w:sz w:val="22"/>
          <w:szCs w:val="22"/>
        </w:rPr>
        <w:t xml:space="preserve"> acabamento acetinado. Observar as indicações de cores em planta.Usar Selador nas paredes de gesso ou com reboco novo e Fundo Preparador nas paredes que irão receber repintura.</w:t>
      </w:r>
    </w:p>
    <w:p w:rsidR="00790B37" w:rsidRPr="0004272C" w:rsidRDefault="00790B37" w:rsidP="00790B37">
      <w:pPr>
        <w:jc w:val="both"/>
        <w:rPr>
          <w:rFonts w:asciiTheme="minorHAnsi" w:hAnsiTheme="minorHAnsi" w:cs="ArialMT"/>
          <w:sz w:val="10"/>
          <w:szCs w:val="10"/>
        </w:rPr>
      </w:pPr>
    </w:p>
    <w:p w:rsidR="00790B37" w:rsidRDefault="00790B37" w:rsidP="00790B37">
      <w:pPr>
        <w:jc w:val="both"/>
        <w:rPr>
          <w:rFonts w:asciiTheme="minorHAnsi" w:hAnsiTheme="minorHAnsi" w:cs="Arial"/>
          <w:sz w:val="22"/>
          <w:szCs w:val="22"/>
        </w:rPr>
      </w:pPr>
      <w:r w:rsidRPr="00561BA3">
        <w:rPr>
          <w:rFonts w:asciiTheme="minorHAnsi" w:hAnsiTheme="minorHAnsi" w:cs="ArialMT"/>
          <w:b/>
          <w:sz w:val="22"/>
          <w:szCs w:val="22"/>
        </w:rPr>
        <w:t xml:space="preserve">TETO: </w:t>
      </w:r>
      <w:r w:rsidRPr="00561BA3">
        <w:rPr>
          <w:rFonts w:asciiTheme="minorHAnsi" w:hAnsiTheme="minorHAnsi" w:cs="Arial"/>
          <w:sz w:val="22"/>
          <w:szCs w:val="22"/>
        </w:rPr>
        <w:t>Forro removível mineralizado Carneiros .615 x .615m - Trevo, Hunter Douglas, Armstrong ou supe</w:t>
      </w:r>
      <w:r>
        <w:rPr>
          <w:rFonts w:asciiTheme="minorHAnsi" w:hAnsiTheme="minorHAnsi" w:cs="Arial"/>
          <w:sz w:val="22"/>
          <w:szCs w:val="22"/>
        </w:rPr>
        <w:t xml:space="preserve">rior, fixado por tirantes. </w:t>
      </w:r>
      <w:r w:rsidRPr="00561BA3">
        <w:rPr>
          <w:rFonts w:asciiTheme="minorHAnsi" w:hAnsiTheme="minorHAnsi" w:cs="Arial"/>
          <w:sz w:val="22"/>
          <w:szCs w:val="22"/>
        </w:rPr>
        <w:t>ver planta de Forro.</w:t>
      </w:r>
    </w:p>
    <w:p w:rsidR="00790B37" w:rsidRDefault="00790B37" w:rsidP="00790B37">
      <w:pPr>
        <w:jc w:val="both"/>
        <w:rPr>
          <w:rFonts w:ascii="Calibri" w:hAnsi="Calibri" w:cs="Arial"/>
          <w:sz w:val="22"/>
          <w:szCs w:val="22"/>
        </w:rPr>
      </w:pPr>
      <w:r w:rsidRPr="00745D83">
        <w:rPr>
          <w:rFonts w:ascii="Calibri" w:hAnsi="Calibri" w:cs="Arial"/>
          <w:b/>
          <w:sz w:val="22"/>
          <w:szCs w:val="22"/>
        </w:rPr>
        <w:t xml:space="preserve">SOLEIRA: </w:t>
      </w:r>
      <w:r w:rsidRPr="00745D83">
        <w:rPr>
          <w:rFonts w:ascii="Calibri" w:hAnsi="Calibri" w:cs="Arial"/>
          <w:sz w:val="22"/>
          <w:szCs w:val="22"/>
        </w:rPr>
        <w:t>Em granito polido Acqualux, Itauna, Branco São Paulo ou superior.</w:t>
      </w:r>
    </w:p>
    <w:p w:rsidR="00790B37" w:rsidRPr="00A7037E" w:rsidRDefault="00790B37" w:rsidP="00790B37">
      <w:pPr>
        <w:autoSpaceDE w:val="0"/>
        <w:autoSpaceDN w:val="0"/>
        <w:adjustRightInd w:val="0"/>
        <w:jc w:val="both"/>
        <w:rPr>
          <w:rFonts w:asciiTheme="minorHAnsi" w:hAnsiTheme="minorHAnsi" w:cs="Arial"/>
          <w:sz w:val="22"/>
          <w:szCs w:val="22"/>
        </w:rPr>
      </w:pPr>
    </w:p>
    <w:p w:rsidR="00790B37" w:rsidRDefault="00790B37" w:rsidP="00A779A2">
      <w:pPr>
        <w:autoSpaceDE w:val="0"/>
        <w:autoSpaceDN w:val="0"/>
        <w:adjustRightInd w:val="0"/>
        <w:jc w:val="both"/>
        <w:rPr>
          <w:rFonts w:asciiTheme="minorHAnsi" w:hAnsiTheme="minorHAnsi" w:cs="Arial"/>
          <w:sz w:val="10"/>
          <w:szCs w:val="10"/>
        </w:rPr>
      </w:pPr>
    </w:p>
    <w:p w:rsidR="00790B37" w:rsidRDefault="00790B37" w:rsidP="00A779A2">
      <w:pPr>
        <w:autoSpaceDE w:val="0"/>
        <w:autoSpaceDN w:val="0"/>
        <w:adjustRightInd w:val="0"/>
        <w:jc w:val="both"/>
        <w:rPr>
          <w:rFonts w:asciiTheme="minorHAnsi" w:hAnsiTheme="minorHAnsi" w:cs="Arial"/>
          <w:sz w:val="10"/>
          <w:szCs w:val="10"/>
        </w:rPr>
      </w:pPr>
    </w:p>
    <w:p w:rsidR="00790B37" w:rsidRPr="009B5B07" w:rsidRDefault="00790B37" w:rsidP="00A779A2">
      <w:pPr>
        <w:autoSpaceDE w:val="0"/>
        <w:autoSpaceDN w:val="0"/>
        <w:adjustRightInd w:val="0"/>
        <w:jc w:val="both"/>
        <w:rPr>
          <w:rFonts w:asciiTheme="minorHAnsi" w:hAnsiTheme="minorHAnsi" w:cs="Arial"/>
          <w:sz w:val="10"/>
          <w:szCs w:val="10"/>
        </w:rPr>
      </w:pPr>
    </w:p>
    <w:p w:rsidR="004B6310" w:rsidRPr="0004272C" w:rsidRDefault="004B6310" w:rsidP="004B6310">
      <w:pPr>
        <w:shd w:val="clear" w:color="auto" w:fill="DDD9C3" w:themeFill="background2" w:themeFillShade="E6"/>
        <w:jc w:val="both"/>
        <w:rPr>
          <w:rFonts w:ascii="Calibri" w:hAnsi="Calibri" w:cs="Arial"/>
          <w:b/>
        </w:rPr>
      </w:pPr>
      <w:r>
        <w:rPr>
          <w:rFonts w:ascii="Arial Black" w:hAnsi="Arial Black" w:cs="Arial"/>
          <w:b/>
        </w:rPr>
        <w:t xml:space="preserve">SALA DO SERVIDOR/ </w:t>
      </w:r>
      <w:r w:rsidR="00081365">
        <w:rPr>
          <w:rFonts w:ascii="Arial Black" w:hAnsi="Arial Black" w:cs="Arial"/>
          <w:b/>
        </w:rPr>
        <w:t>GERÊNCIA</w:t>
      </w:r>
      <w:r>
        <w:rPr>
          <w:rFonts w:ascii="Arial Black" w:hAnsi="Arial Black" w:cs="Arial"/>
          <w:b/>
        </w:rPr>
        <w:t>/ ALMOXARIFADO/ CIRCULAÇÃO</w:t>
      </w:r>
    </w:p>
    <w:p w:rsidR="004B6310" w:rsidRPr="00AA72A1" w:rsidRDefault="004B6310" w:rsidP="004B6310">
      <w:pPr>
        <w:autoSpaceDE w:val="0"/>
        <w:autoSpaceDN w:val="0"/>
        <w:adjustRightInd w:val="0"/>
        <w:rPr>
          <w:rFonts w:asciiTheme="minorHAnsi" w:hAnsiTheme="minorHAnsi" w:cs="Arial"/>
          <w:b/>
          <w:color w:val="FF0000"/>
          <w:sz w:val="10"/>
          <w:szCs w:val="10"/>
        </w:rPr>
      </w:pPr>
    </w:p>
    <w:p w:rsidR="00470C0F" w:rsidRPr="00470C0F" w:rsidRDefault="00470C0F" w:rsidP="00470C0F">
      <w:pPr>
        <w:autoSpaceDE w:val="0"/>
        <w:autoSpaceDN w:val="0"/>
        <w:adjustRightInd w:val="0"/>
        <w:jc w:val="both"/>
        <w:rPr>
          <w:rFonts w:asciiTheme="minorHAnsi" w:hAnsiTheme="minorHAnsi" w:cs="Arial"/>
          <w:sz w:val="22"/>
          <w:szCs w:val="22"/>
        </w:rPr>
      </w:pPr>
      <w:r w:rsidRPr="00470C0F">
        <w:rPr>
          <w:rFonts w:asciiTheme="minorHAnsi" w:hAnsiTheme="minorHAnsi" w:cs="Arial"/>
          <w:b/>
          <w:sz w:val="22"/>
          <w:szCs w:val="22"/>
        </w:rPr>
        <w:t xml:space="preserve">PISO: </w:t>
      </w:r>
      <w:r w:rsidRPr="00470C0F">
        <w:rPr>
          <w:rFonts w:asciiTheme="minorHAnsi" w:hAnsiTheme="minorHAnsi" w:cs="Arial"/>
          <w:sz w:val="22"/>
          <w:szCs w:val="22"/>
        </w:rPr>
        <w:t xml:space="preserve">Porcelanato </w:t>
      </w:r>
      <w:r w:rsidR="00A96F8C" w:rsidRPr="00470C0F">
        <w:rPr>
          <w:rFonts w:asciiTheme="minorHAnsi" w:hAnsiTheme="minorHAnsi" w:cs="Arial"/>
          <w:sz w:val="22"/>
          <w:szCs w:val="22"/>
        </w:rPr>
        <w:t>projecta</w:t>
      </w:r>
      <w:r w:rsidR="00A96F8C">
        <w:rPr>
          <w:rFonts w:asciiTheme="minorHAnsi" w:hAnsiTheme="minorHAnsi" w:cs="Arial"/>
          <w:sz w:val="22"/>
          <w:szCs w:val="22"/>
        </w:rPr>
        <w:t xml:space="preserve"> </w:t>
      </w:r>
      <w:r w:rsidR="00A96F8C" w:rsidRPr="00470C0F">
        <w:rPr>
          <w:rFonts w:asciiTheme="minorHAnsi" w:hAnsiTheme="minorHAnsi" w:cs="Arial"/>
          <w:sz w:val="22"/>
          <w:szCs w:val="22"/>
        </w:rPr>
        <w:t>nude</w:t>
      </w:r>
      <w:r w:rsidRPr="00470C0F">
        <w:rPr>
          <w:rFonts w:asciiTheme="minorHAnsi" w:hAnsiTheme="minorHAnsi" w:cs="Arial"/>
          <w:sz w:val="22"/>
          <w:szCs w:val="22"/>
        </w:rPr>
        <w:t xml:space="preserve"> .58x.58 cm sem brilho.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4B6310" w:rsidRPr="00AA72A1" w:rsidRDefault="004B6310" w:rsidP="004B6310">
      <w:pPr>
        <w:autoSpaceDE w:val="0"/>
        <w:autoSpaceDN w:val="0"/>
        <w:adjustRightInd w:val="0"/>
        <w:jc w:val="both"/>
        <w:rPr>
          <w:rFonts w:asciiTheme="minorHAnsi" w:hAnsiTheme="minorHAnsi" w:cs="Arial"/>
          <w:color w:val="FF0000"/>
          <w:sz w:val="10"/>
          <w:szCs w:val="10"/>
        </w:rPr>
      </w:pPr>
    </w:p>
    <w:p w:rsidR="004B6310" w:rsidRDefault="004B6310" w:rsidP="004B6310">
      <w:pPr>
        <w:jc w:val="both"/>
        <w:rPr>
          <w:rFonts w:ascii="Calibri" w:hAnsi="Calibri" w:cs="Arial"/>
          <w:sz w:val="22"/>
          <w:szCs w:val="22"/>
        </w:rPr>
      </w:pPr>
      <w:r w:rsidRPr="00C34EA8">
        <w:rPr>
          <w:rFonts w:ascii="Calibri" w:hAnsi="Calibri" w:cs="Arial"/>
          <w:b/>
          <w:sz w:val="22"/>
          <w:szCs w:val="22"/>
        </w:rPr>
        <w:t>PAREDE:</w:t>
      </w:r>
      <w:r w:rsidR="00BA0BC1">
        <w:rPr>
          <w:rFonts w:ascii="Calibri" w:hAnsi="Calibri" w:cs="Arial"/>
          <w:b/>
          <w:sz w:val="22"/>
          <w:szCs w:val="22"/>
        </w:rPr>
        <w:t xml:space="preserve"> </w:t>
      </w:r>
      <w:r w:rsidRPr="00C34EA8">
        <w:rPr>
          <w:rFonts w:ascii="Calibri" w:hAnsi="Calibri" w:cs="Arial"/>
          <w:sz w:val="22"/>
          <w:szCs w:val="22"/>
        </w:rPr>
        <w:t xml:space="preserve">Emassamento e pintura </w:t>
      </w:r>
      <w:r w:rsidR="007A68B0" w:rsidRPr="00C34EA8">
        <w:rPr>
          <w:rFonts w:ascii="Calibri" w:hAnsi="Calibri" w:cs="Arial"/>
          <w:sz w:val="22"/>
          <w:szCs w:val="22"/>
        </w:rPr>
        <w:t>acrílica</w:t>
      </w:r>
      <w:r w:rsidRPr="00C34EA8">
        <w:rPr>
          <w:rFonts w:ascii="Calibri" w:hAnsi="Calibri" w:cs="Arial"/>
          <w:sz w:val="22"/>
          <w:szCs w:val="22"/>
        </w:rPr>
        <w:t>, Coral, Sherwinn Willians, Ibratin ou superior, na</w:t>
      </w:r>
      <w:r>
        <w:rPr>
          <w:rFonts w:ascii="Calibri" w:hAnsi="Calibri" w:cs="Arial"/>
          <w:sz w:val="22"/>
          <w:szCs w:val="22"/>
        </w:rPr>
        <w:t>s</w:t>
      </w:r>
      <w:r w:rsidRPr="00C34EA8">
        <w:rPr>
          <w:rFonts w:ascii="Calibri" w:hAnsi="Calibri" w:cs="Arial"/>
          <w:sz w:val="22"/>
          <w:szCs w:val="22"/>
        </w:rPr>
        <w:t xml:space="preserve"> </w:t>
      </w:r>
      <w:r w:rsidR="00A96F8C" w:rsidRPr="00C34EA8">
        <w:rPr>
          <w:rFonts w:ascii="Calibri" w:hAnsi="Calibri" w:cs="Arial"/>
          <w:sz w:val="22"/>
          <w:szCs w:val="22"/>
        </w:rPr>
        <w:t>cor</w:t>
      </w:r>
      <w:r w:rsidR="00A96F8C">
        <w:rPr>
          <w:rFonts w:ascii="Calibri" w:hAnsi="Calibri" w:cs="Arial"/>
          <w:sz w:val="22"/>
          <w:szCs w:val="22"/>
        </w:rPr>
        <w:t xml:space="preserve">es </w:t>
      </w:r>
      <w:r w:rsidR="00A96F8C" w:rsidRPr="00597D40">
        <w:rPr>
          <w:rFonts w:ascii="Calibri" w:hAnsi="Calibri" w:cs="Arial"/>
          <w:sz w:val="22"/>
          <w:szCs w:val="22"/>
        </w:rPr>
        <w:t>Branco</w:t>
      </w:r>
      <w:r w:rsidRPr="00597D40">
        <w:rPr>
          <w:rFonts w:ascii="Calibri" w:hAnsi="Calibri" w:cs="Arial"/>
          <w:sz w:val="22"/>
          <w:szCs w:val="22"/>
        </w:rPr>
        <w:t xml:space="preserve"> Neve e Brilho de Safira 10BB 17/269,</w:t>
      </w:r>
      <w:r w:rsidRPr="004F7CEE">
        <w:rPr>
          <w:rFonts w:ascii="Calibri" w:hAnsi="Calibri" w:cs="Arial"/>
          <w:sz w:val="22"/>
          <w:szCs w:val="22"/>
        </w:rPr>
        <w:t xml:space="preserve"> acabamento acetinado. Observar as indicações de cores em planta.Usar Selador nas paredes de gesso ou com reboco novo e Fundo Preparador nas paredes que irão receber repintura.</w:t>
      </w:r>
    </w:p>
    <w:p w:rsidR="004B6310" w:rsidRPr="0004272C" w:rsidRDefault="004B6310" w:rsidP="004B6310">
      <w:pPr>
        <w:jc w:val="both"/>
        <w:rPr>
          <w:rFonts w:asciiTheme="minorHAnsi" w:hAnsiTheme="minorHAnsi" w:cs="ArialMT"/>
          <w:sz w:val="10"/>
          <w:szCs w:val="10"/>
        </w:rPr>
      </w:pPr>
    </w:p>
    <w:p w:rsidR="004B6310" w:rsidRDefault="004B6310" w:rsidP="004B6310">
      <w:pPr>
        <w:jc w:val="both"/>
        <w:rPr>
          <w:rFonts w:asciiTheme="minorHAnsi" w:hAnsiTheme="minorHAnsi" w:cs="Arial"/>
          <w:sz w:val="22"/>
          <w:szCs w:val="22"/>
        </w:rPr>
      </w:pPr>
      <w:r w:rsidRPr="00561BA3">
        <w:rPr>
          <w:rFonts w:asciiTheme="minorHAnsi" w:hAnsiTheme="minorHAnsi" w:cs="ArialMT"/>
          <w:b/>
          <w:sz w:val="22"/>
          <w:szCs w:val="22"/>
        </w:rPr>
        <w:t xml:space="preserve">TETO: </w:t>
      </w:r>
      <w:r w:rsidRPr="00561BA3">
        <w:rPr>
          <w:rFonts w:asciiTheme="minorHAnsi" w:hAnsiTheme="minorHAnsi" w:cs="Arial"/>
          <w:sz w:val="22"/>
          <w:szCs w:val="22"/>
        </w:rPr>
        <w:t>Forro removível mineralizado Carneiros .615 x .615m - Trevo, Hunter Douglas, Armstrong ou supe</w:t>
      </w:r>
      <w:r>
        <w:rPr>
          <w:rFonts w:asciiTheme="minorHAnsi" w:hAnsiTheme="minorHAnsi" w:cs="Arial"/>
          <w:sz w:val="22"/>
          <w:szCs w:val="22"/>
        </w:rPr>
        <w:t xml:space="preserve">rior, fixado por tirantes  </w:t>
      </w:r>
      <w:r w:rsidRPr="00561BA3">
        <w:rPr>
          <w:rFonts w:asciiTheme="minorHAnsi" w:hAnsiTheme="minorHAnsi" w:cs="Arial"/>
          <w:sz w:val="22"/>
          <w:szCs w:val="22"/>
        </w:rPr>
        <w:t>- ver planta de Forro.</w:t>
      </w:r>
    </w:p>
    <w:p w:rsidR="007E440B" w:rsidRPr="00623738" w:rsidRDefault="007E440B" w:rsidP="004B6310">
      <w:pPr>
        <w:jc w:val="both"/>
        <w:rPr>
          <w:rFonts w:asciiTheme="minorHAnsi" w:hAnsiTheme="minorHAnsi" w:cs="Arial"/>
          <w:sz w:val="10"/>
          <w:szCs w:val="10"/>
        </w:rPr>
      </w:pPr>
    </w:p>
    <w:p w:rsidR="007E440B" w:rsidRDefault="007E440B" w:rsidP="007E440B">
      <w:pPr>
        <w:jc w:val="both"/>
        <w:rPr>
          <w:rFonts w:ascii="Calibri" w:hAnsi="Calibri" w:cs="Arial"/>
          <w:sz w:val="22"/>
          <w:szCs w:val="22"/>
        </w:rPr>
      </w:pPr>
      <w:r w:rsidRPr="00745D83">
        <w:rPr>
          <w:rFonts w:ascii="Calibri" w:hAnsi="Calibri" w:cs="Arial"/>
          <w:b/>
          <w:sz w:val="22"/>
          <w:szCs w:val="22"/>
        </w:rPr>
        <w:t xml:space="preserve">SOLEIRA: </w:t>
      </w:r>
      <w:r w:rsidRPr="00745D83">
        <w:rPr>
          <w:rFonts w:ascii="Calibri" w:hAnsi="Calibri" w:cs="Arial"/>
          <w:sz w:val="22"/>
          <w:szCs w:val="22"/>
        </w:rPr>
        <w:t>Em granito polido Acqualux, Itauna, Branco São Paulo ou superior.</w:t>
      </w:r>
    </w:p>
    <w:p w:rsidR="003E3765" w:rsidRPr="00623738" w:rsidRDefault="003E3765" w:rsidP="004B6310">
      <w:pPr>
        <w:jc w:val="both"/>
        <w:rPr>
          <w:rFonts w:asciiTheme="minorHAnsi" w:hAnsiTheme="minorHAnsi" w:cs="Arial"/>
          <w:sz w:val="10"/>
          <w:szCs w:val="10"/>
        </w:rPr>
      </w:pPr>
    </w:p>
    <w:p w:rsidR="003E3765" w:rsidRDefault="003E3765" w:rsidP="003E3765">
      <w:pPr>
        <w:autoSpaceDE w:val="0"/>
        <w:autoSpaceDN w:val="0"/>
        <w:adjustRightInd w:val="0"/>
        <w:jc w:val="both"/>
        <w:rPr>
          <w:rFonts w:asciiTheme="minorHAnsi" w:hAnsiTheme="minorHAnsi" w:cs="Century Gothic"/>
          <w:sz w:val="22"/>
          <w:szCs w:val="22"/>
        </w:rPr>
      </w:pPr>
      <w:r w:rsidRPr="00DC423F">
        <w:rPr>
          <w:rFonts w:asciiTheme="minorHAnsi" w:hAnsiTheme="minorHAnsi" w:cs="Century Gothic"/>
          <w:sz w:val="22"/>
          <w:szCs w:val="22"/>
        </w:rPr>
        <w:t xml:space="preserve">Exaustor Mecânico em plástico ABS, embutido no forro e acionado via interruptor, com </w:t>
      </w:r>
      <w:r w:rsidRPr="00DC423F">
        <w:rPr>
          <w:rFonts w:asciiTheme="minorHAnsi" w:hAnsiTheme="minorHAnsi"/>
          <w:sz w:val="22"/>
          <w:szCs w:val="22"/>
          <w:shd w:val="clear" w:color="auto" w:fill="FFFFFF"/>
        </w:rPr>
        <w:t>pás do rotor com baixo nível de ruído. M</w:t>
      </w:r>
      <w:r w:rsidRPr="00DC423F">
        <w:rPr>
          <w:rFonts w:asciiTheme="minorHAnsi" w:hAnsiTheme="minorHAnsi" w:cs="Century Gothic"/>
          <w:sz w:val="22"/>
          <w:szCs w:val="22"/>
        </w:rPr>
        <w:t>oldura frontal removível, branca e tela interna anti-mosquito.</w:t>
      </w:r>
    </w:p>
    <w:p w:rsidR="00F273F5" w:rsidRDefault="00F273F5" w:rsidP="003E3765">
      <w:pPr>
        <w:autoSpaceDE w:val="0"/>
        <w:autoSpaceDN w:val="0"/>
        <w:adjustRightInd w:val="0"/>
        <w:jc w:val="both"/>
        <w:rPr>
          <w:rFonts w:asciiTheme="minorHAnsi" w:hAnsiTheme="minorHAnsi" w:cs="Century Gothic"/>
          <w:sz w:val="22"/>
          <w:szCs w:val="22"/>
        </w:rPr>
      </w:pPr>
    </w:p>
    <w:p w:rsidR="00F273F5" w:rsidRDefault="00F273F5" w:rsidP="003E3765">
      <w:pPr>
        <w:autoSpaceDE w:val="0"/>
        <w:autoSpaceDN w:val="0"/>
        <w:adjustRightInd w:val="0"/>
        <w:jc w:val="both"/>
        <w:rPr>
          <w:rFonts w:asciiTheme="minorHAnsi" w:hAnsiTheme="minorHAnsi" w:cs="Century Gothic"/>
          <w:sz w:val="22"/>
          <w:szCs w:val="22"/>
        </w:rPr>
      </w:pPr>
    </w:p>
    <w:p w:rsidR="00DD4CA7" w:rsidRPr="0004272C" w:rsidRDefault="000E7E75" w:rsidP="00DD4CA7">
      <w:pPr>
        <w:shd w:val="clear" w:color="auto" w:fill="DDD9C3" w:themeFill="background2" w:themeFillShade="E6"/>
        <w:jc w:val="both"/>
        <w:rPr>
          <w:rFonts w:ascii="Calibri" w:hAnsi="Calibri" w:cs="Arial"/>
          <w:b/>
        </w:rPr>
      </w:pPr>
      <w:r>
        <w:rPr>
          <w:rFonts w:ascii="Arial Black" w:hAnsi="Arial Black" w:cs="Arial"/>
          <w:b/>
        </w:rPr>
        <w:t>WC</w:t>
      </w:r>
      <w:r w:rsidR="00DD4CA7">
        <w:rPr>
          <w:rFonts w:ascii="Arial Black" w:hAnsi="Arial Black" w:cs="Arial"/>
          <w:b/>
        </w:rPr>
        <w:t xml:space="preserve"> MASCULINO </w:t>
      </w:r>
    </w:p>
    <w:p w:rsidR="00DD4CA7" w:rsidRPr="00AA72A1" w:rsidRDefault="00DD4CA7" w:rsidP="00DD4CA7">
      <w:pPr>
        <w:autoSpaceDE w:val="0"/>
        <w:autoSpaceDN w:val="0"/>
        <w:adjustRightInd w:val="0"/>
        <w:rPr>
          <w:rFonts w:asciiTheme="minorHAnsi" w:hAnsiTheme="minorHAnsi" w:cs="Arial"/>
          <w:b/>
          <w:color w:val="FF0000"/>
          <w:sz w:val="10"/>
          <w:szCs w:val="10"/>
        </w:rPr>
      </w:pPr>
    </w:p>
    <w:p w:rsidR="00470C0F" w:rsidRDefault="00470C0F" w:rsidP="00470C0F">
      <w:pPr>
        <w:autoSpaceDE w:val="0"/>
        <w:autoSpaceDN w:val="0"/>
        <w:adjustRightInd w:val="0"/>
        <w:jc w:val="both"/>
        <w:rPr>
          <w:rFonts w:asciiTheme="minorHAnsi" w:hAnsiTheme="minorHAnsi" w:cs="ArialMT"/>
          <w:sz w:val="22"/>
          <w:szCs w:val="22"/>
        </w:rPr>
      </w:pPr>
      <w:r w:rsidRPr="00470C0F">
        <w:rPr>
          <w:rFonts w:asciiTheme="minorHAnsi" w:hAnsiTheme="minorHAnsi" w:cs="Arial"/>
          <w:b/>
          <w:sz w:val="22"/>
          <w:szCs w:val="22"/>
        </w:rPr>
        <w:t>PISO:</w:t>
      </w:r>
      <w:r w:rsidRPr="00470C0F">
        <w:rPr>
          <w:rFonts w:asciiTheme="minorHAnsi" w:hAnsiTheme="minorHAnsi" w:cs="Arial"/>
          <w:sz w:val="22"/>
          <w:szCs w:val="22"/>
        </w:rPr>
        <w:t xml:space="preserve">Porcelanato </w:t>
      </w:r>
      <w:r w:rsidR="00A96F8C" w:rsidRPr="00470C0F">
        <w:rPr>
          <w:rFonts w:asciiTheme="minorHAnsi" w:hAnsiTheme="minorHAnsi" w:cs="Arial"/>
          <w:sz w:val="22"/>
          <w:szCs w:val="22"/>
        </w:rPr>
        <w:t>projecta</w:t>
      </w:r>
      <w:r w:rsidR="00A96F8C">
        <w:rPr>
          <w:rFonts w:asciiTheme="minorHAnsi" w:hAnsiTheme="minorHAnsi" w:cs="Arial"/>
          <w:sz w:val="22"/>
          <w:szCs w:val="22"/>
        </w:rPr>
        <w:t xml:space="preserve"> </w:t>
      </w:r>
      <w:r w:rsidR="00A96F8C" w:rsidRPr="00470C0F">
        <w:rPr>
          <w:rFonts w:asciiTheme="minorHAnsi" w:hAnsiTheme="minorHAnsi" w:cs="Arial"/>
          <w:sz w:val="22"/>
          <w:szCs w:val="22"/>
        </w:rPr>
        <w:t>nude</w:t>
      </w:r>
      <w:r w:rsidRPr="00470C0F">
        <w:rPr>
          <w:rFonts w:asciiTheme="minorHAnsi" w:hAnsiTheme="minorHAnsi" w:cs="Arial"/>
          <w:sz w:val="22"/>
          <w:szCs w:val="22"/>
        </w:rPr>
        <w:t xml:space="preserve"> .58x.58 cm sem brilho.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3A4272" w:rsidRPr="00623738" w:rsidRDefault="003A4272" w:rsidP="00470C0F">
      <w:pPr>
        <w:autoSpaceDE w:val="0"/>
        <w:autoSpaceDN w:val="0"/>
        <w:adjustRightInd w:val="0"/>
        <w:jc w:val="both"/>
        <w:rPr>
          <w:rFonts w:asciiTheme="minorHAnsi" w:hAnsiTheme="minorHAnsi" w:cs="ArialMT"/>
          <w:sz w:val="10"/>
          <w:szCs w:val="10"/>
        </w:rPr>
      </w:pPr>
    </w:p>
    <w:p w:rsidR="003A4272" w:rsidRDefault="003A4272" w:rsidP="003A4272">
      <w:pPr>
        <w:jc w:val="both"/>
        <w:rPr>
          <w:rFonts w:ascii="Calibri" w:hAnsi="Calibri" w:cs="Arial"/>
          <w:sz w:val="22"/>
          <w:szCs w:val="22"/>
        </w:rPr>
      </w:pPr>
      <w:r w:rsidRPr="00745D83">
        <w:rPr>
          <w:rFonts w:ascii="Calibri" w:hAnsi="Calibri" w:cs="Arial"/>
          <w:b/>
          <w:sz w:val="22"/>
          <w:szCs w:val="22"/>
        </w:rPr>
        <w:t xml:space="preserve">SOLEIRA: </w:t>
      </w:r>
      <w:r w:rsidRPr="00745D83">
        <w:rPr>
          <w:rFonts w:ascii="Calibri" w:hAnsi="Calibri" w:cs="Arial"/>
          <w:sz w:val="22"/>
          <w:szCs w:val="22"/>
        </w:rPr>
        <w:t>Em granito polido Acqualux, Itauna, Branco São Paulo ou superior.</w:t>
      </w:r>
    </w:p>
    <w:p w:rsidR="003A4272" w:rsidRPr="00623738" w:rsidRDefault="003A4272" w:rsidP="00470C0F">
      <w:pPr>
        <w:autoSpaceDE w:val="0"/>
        <w:autoSpaceDN w:val="0"/>
        <w:adjustRightInd w:val="0"/>
        <w:jc w:val="both"/>
        <w:rPr>
          <w:rFonts w:asciiTheme="minorHAnsi" w:hAnsiTheme="minorHAnsi" w:cs="Arial"/>
          <w:sz w:val="10"/>
          <w:szCs w:val="10"/>
        </w:rPr>
      </w:pPr>
    </w:p>
    <w:p w:rsidR="00DD4CA7" w:rsidRPr="0004272C" w:rsidRDefault="00DD4CA7" w:rsidP="00DD4CA7">
      <w:pPr>
        <w:jc w:val="both"/>
        <w:rPr>
          <w:rFonts w:asciiTheme="minorHAnsi" w:hAnsiTheme="minorHAnsi" w:cs="ArialMT"/>
          <w:sz w:val="10"/>
          <w:szCs w:val="10"/>
        </w:rPr>
      </w:pPr>
    </w:p>
    <w:p w:rsidR="00DD4CA7" w:rsidRDefault="00DD4CA7" w:rsidP="00DD4CA7">
      <w:pPr>
        <w:jc w:val="both"/>
        <w:rPr>
          <w:rFonts w:asciiTheme="minorHAnsi" w:hAnsiTheme="minorHAnsi" w:cs="Arial"/>
          <w:sz w:val="22"/>
          <w:szCs w:val="22"/>
        </w:rPr>
      </w:pPr>
      <w:r w:rsidRPr="00561BA3">
        <w:rPr>
          <w:rFonts w:asciiTheme="minorHAnsi" w:hAnsiTheme="minorHAnsi" w:cs="ArialMT"/>
          <w:b/>
          <w:sz w:val="22"/>
          <w:szCs w:val="22"/>
        </w:rPr>
        <w:t xml:space="preserve">TETO: </w:t>
      </w:r>
      <w:r w:rsidRPr="00561BA3">
        <w:rPr>
          <w:rFonts w:asciiTheme="minorHAnsi" w:hAnsiTheme="minorHAnsi" w:cs="Arial"/>
          <w:sz w:val="22"/>
          <w:szCs w:val="22"/>
        </w:rPr>
        <w:t>Forro removível mineralizado Carneiros .615 x .615m - Trevo, Hunter Douglas, Armstrong ou supe</w:t>
      </w:r>
      <w:r>
        <w:rPr>
          <w:rFonts w:asciiTheme="minorHAnsi" w:hAnsiTheme="minorHAnsi" w:cs="Arial"/>
          <w:sz w:val="22"/>
          <w:szCs w:val="22"/>
        </w:rPr>
        <w:t xml:space="preserve">rior, fixado por tirantes. </w:t>
      </w:r>
    </w:p>
    <w:p w:rsidR="007E440B" w:rsidRPr="00623738" w:rsidRDefault="007E440B" w:rsidP="00DD4CA7">
      <w:pPr>
        <w:jc w:val="both"/>
        <w:rPr>
          <w:rFonts w:asciiTheme="minorHAnsi" w:hAnsiTheme="minorHAnsi" w:cs="Arial"/>
          <w:sz w:val="10"/>
          <w:szCs w:val="10"/>
        </w:rPr>
      </w:pPr>
    </w:p>
    <w:p w:rsidR="007E440B" w:rsidRDefault="007E440B" w:rsidP="007E440B">
      <w:pPr>
        <w:jc w:val="both"/>
        <w:rPr>
          <w:rFonts w:asciiTheme="minorHAnsi" w:hAnsiTheme="minorHAnsi" w:cs="ArialMT"/>
          <w:sz w:val="22"/>
          <w:szCs w:val="22"/>
        </w:rPr>
      </w:pPr>
      <w:r w:rsidRPr="00745D83">
        <w:rPr>
          <w:rFonts w:ascii="Calibri" w:hAnsi="Calibri" w:cs="Arial"/>
          <w:b/>
          <w:sz w:val="22"/>
          <w:szCs w:val="22"/>
        </w:rPr>
        <w:t xml:space="preserve">PAREDE: </w:t>
      </w:r>
      <w:r w:rsidRPr="00745D83">
        <w:rPr>
          <w:rFonts w:ascii="Calibri" w:hAnsi="Calibri" w:cs="Arial"/>
          <w:sz w:val="22"/>
          <w:szCs w:val="22"/>
        </w:rPr>
        <w:t xml:space="preserve">Cerâmica HD </w:t>
      </w:r>
      <w:r w:rsidR="00A96F8C" w:rsidRPr="00745D83">
        <w:rPr>
          <w:rFonts w:ascii="Calibri" w:hAnsi="Calibri" w:cs="Arial"/>
          <w:sz w:val="22"/>
          <w:szCs w:val="22"/>
        </w:rPr>
        <w:t>Base</w:t>
      </w:r>
      <w:r w:rsidRPr="00745D83">
        <w:rPr>
          <w:rFonts w:ascii="Calibri" w:hAnsi="Calibri" w:cs="Arial"/>
          <w:sz w:val="22"/>
          <w:szCs w:val="22"/>
        </w:rPr>
        <w:t xml:space="preserve"> Branco </w:t>
      </w:r>
      <w:r w:rsidRPr="00386589">
        <w:rPr>
          <w:rFonts w:ascii="Calibri" w:hAnsi="Calibri" w:cs="Arial"/>
          <w:sz w:val="22"/>
          <w:szCs w:val="22"/>
        </w:rPr>
        <w:t xml:space="preserve">Cristal e </w:t>
      </w:r>
      <w:r w:rsidR="00A96F8C" w:rsidRPr="00386589">
        <w:rPr>
          <w:rFonts w:ascii="Calibri" w:hAnsi="Calibri" w:cs="Arial"/>
          <w:sz w:val="22"/>
          <w:szCs w:val="22"/>
        </w:rPr>
        <w:t>Base</w:t>
      </w:r>
      <w:r w:rsidRPr="00386589">
        <w:rPr>
          <w:rFonts w:ascii="Calibri" w:hAnsi="Calibri" w:cs="Arial"/>
          <w:sz w:val="22"/>
          <w:szCs w:val="22"/>
        </w:rPr>
        <w:t xml:space="preserve"> Cyan</w:t>
      </w:r>
      <w:r w:rsidRPr="00745D83">
        <w:rPr>
          <w:rFonts w:ascii="Calibri" w:hAnsi="Calibri" w:cs="Arial"/>
          <w:sz w:val="22"/>
          <w:szCs w:val="22"/>
        </w:rPr>
        <w:t xml:space="preserve">60x20 cm, aplicada na horizontal até o forro </w:t>
      </w:r>
      <w:r w:rsidRPr="00745D83">
        <w:rPr>
          <w:rFonts w:asciiTheme="minorHAnsi" w:hAnsiTheme="minorHAnsi" w:cs="Arial"/>
          <w:sz w:val="22"/>
          <w:szCs w:val="22"/>
        </w:rPr>
        <w:t xml:space="preserve">- Pamesa, Eliane, Portobello ou superior.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7E440B" w:rsidRPr="00623738" w:rsidRDefault="007E440B" w:rsidP="007E440B">
      <w:pPr>
        <w:jc w:val="both"/>
        <w:rPr>
          <w:rFonts w:asciiTheme="minorHAnsi" w:hAnsiTheme="minorHAnsi" w:cs="ArialMT"/>
          <w:sz w:val="10"/>
          <w:szCs w:val="10"/>
        </w:rPr>
      </w:pPr>
    </w:p>
    <w:p w:rsidR="000E7E75" w:rsidRPr="00745D83" w:rsidRDefault="000E7E75" w:rsidP="000E7E75">
      <w:pPr>
        <w:jc w:val="both"/>
        <w:rPr>
          <w:rFonts w:asciiTheme="minorHAnsi" w:hAnsiTheme="minorHAnsi" w:cs="Arial"/>
          <w:b/>
          <w:sz w:val="22"/>
          <w:szCs w:val="22"/>
        </w:rPr>
      </w:pPr>
      <w:r w:rsidRPr="00745D83">
        <w:rPr>
          <w:rFonts w:asciiTheme="minorHAnsi" w:hAnsiTheme="minorHAnsi" w:cs="Arial"/>
          <w:b/>
          <w:sz w:val="22"/>
          <w:szCs w:val="22"/>
        </w:rPr>
        <w:t xml:space="preserve">LOUÇAS SANITÁRIAS: </w:t>
      </w:r>
    </w:p>
    <w:p w:rsidR="000E7E75" w:rsidRDefault="00A96F8C" w:rsidP="000E7E75">
      <w:pPr>
        <w:jc w:val="both"/>
        <w:rPr>
          <w:rFonts w:ascii="Calibri" w:hAnsi="Calibri" w:cs="Arial"/>
          <w:sz w:val="22"/>
          <w:szCs w:val="22"/>
        </w:rPr>
      </w:pPr>
      <w:r>
        <w:rPr>
          <w:rFonts w:ascii="Calibri" w:hAnsi="Calibri" w:cs="Arial"/>
          <w:sz w:val="22"/>
          <w:szCs w:val="22"/>
        </w:rPr>
        <w:t xml:space="preserve">Bacia sanitária com caixa acoplada – </w:t>
      </w:r>
      <w:r w:rsidR="00B5605A">
        <w:rPr>
          <w:rFonts w:ascii="Calibri" w:hAnsi="Calibri" w:cs="Arial"/>
          <w:sz w:val="22"/>
          <w:szCs w:val="22"/>
        </w:rPr>
        <w:t>Deca</w:t>
      </w:r>
      <w:r>
        <w:rPr>
          <w:rFonts w:ascii="Calibri" w:hAnsi="Calibri" w:cs="Arial"/>
          <w:sz w:val="22"/>
          <w:szCs w:val="22"/>
        </w:rPr>
        <w:t xml:space="preserve">, </w:t>
      </w:r>
      <w:r w:rsidRPr="0033409A">
        <w:rPr>
          <w:rFonts w:ascii="Calibri" w:hAnsi="Calibri" w:cs="Arial"/>
          <w:sz w:val="22"/>
          <w:szCs w:val="22"/>
        </w:rPr>
        <w:t>Roca ,Toto Brasil ou superior.</w:t>
      </w:r>
      <w:r>
        <w:rPr>
          <w:rFonts w:ascii="Calibri" w:hAnsi="Calibri" w:cs="Arial"/>
          <w:sz w:val="22"/>
          <w:szCs w:val="22"/>
        </w:rPr>
        <w:t>– Branca;</w:t>
      </w:r>
    </w:p>
    <w:p w:rsidR="000E7E75" w:rsidRPr="0033409A" w:rsidRDefault="00A96F8C" w:rsidP="000E7E75">
      <w:pPr>
        <w:jc w:val="both"/>
        <w:rPr>
          <w:rFonts w:ascii="Calibri" w:hAnsi="Calibri" w:cs="Arial"/>
          <w:sz w:val="22"/>
          <w:szCs w:val="22"/>
        </w:rPr>
      </w:pPr>
      <w:r w:rsidRPr="0033409A">
        <w:rPr>
          <w:rFonts w:ascii="Calibri" w:hAnsi="Calibri" w:cs="Arial"/>
          <w:sz w:val="22"/>
          <w:szCs w:val="22"/>
        </w:rPr>
        <w:t>Lavatório com coluna suspensa, branco - D</w:t>
      </w:r>
      <w:r w:rsidR="00B5605A">
        <w:rPr>
          <w:rFonts w:ascii="Calibri" w:hAnsi="Calibri" w:cs="Arial"/>
          <w:sz w:val="22"/>
          <w:szCs w:val="22"/>
        </w:rPr>
        <w:t>eca</w:t>
      </w:r>
      <w:r w:rsidRPr="0033409A">
        <w:rPr>
          <w:rFonts w:ascii="Calibri" w:hAnsi="Calibri" w:cs="Arial"/>
          <w:sz w:val="22"/>
          <w:szCs w:val="22"/>
        </w:rPr>
        <w:t>, Roca , Toto Brasil ou superior.</w:t>
      </w:r>
    </w:p>
    <w:p w:rsidR="00DD4CA7" w:rsidRPr="00DD4CA7" w:rsidRDefault="00DD4CA7" w:rsidP="00DD4CA7">
      <w:pPr>
        <w:jc w:val="both"/>
        <w:rPr>
          <w:rFonts w:ascii="Calibri" w:hAnsi="Calibri" w:cs="Arial"/>
          <w:b/>
          <w:color w:val="FF0000"/>
          <w:sz w:val="10"/>
          <w:szCs w:val="10"/>
        </w:rPr>
      </w:pPr>
    </w:p>
    <w:p w:rsidR="00DD4CA7" w:rsidRDefault="000E7E75" w:rsidP="00DD4CA7">
      <w:pPr>
        <w:jc w:val="both"/>
        <w:rPr>
          <w:rFonts w:ascii="Calibri" w:hAnsi="Calibri" w:cs="Arial"/>
          <w:b/>
          <w:sz w:val="22"/>
          <w:szCs w:val="22"/>
        </w:rPr>
      </w:pPr>
      <w:r>
        <w:rPr>
          <w:rFonts w:ascii="Calibri" w:hAnsi="Calibri" w:cs="Arial"/>
          <w:b/>
          <w:sz w:val="22"/>
          <w:szCs w:val="22"/>
        </w:rPr>
        <w:t>METAIS</w:t>
      </w:r>
      <w:r w:rsidR="00DD4CA7" w:rsidRPr="00DD4CA7">
        <w:rPr>
          <w:rFonts w:ascii="Calibri" w:hAnsi="Calibri" w:cs="Arial"/>
          <w:b/>
          <w:sz w:val="22"/>
          <w:szCs w:val="22"/>
        </w:rPr>
        <w:t>:</w:t>
      </w:r>
    </w:p>
    <w:p w:rsidR="000E7E75" w:rsidRPr="0033409A" w:rsidRDefault="000E7E75" w:rsidP="000E7E75">
      <w:pPr>
        <w:jc w:val="both"/>
        <w:rPr>
          <w:rFonts w:ascii="Calibri" w:hAnsi="Calibri" w:cs="Arial"/>
          <w:sz w:val="22"/>
          <w:szCs w:val="22"/>
        </w:rPr>
      </w:pPr>
      <w:r w:rsidRPr="0033409A">
        <w:rPr>
          <w:rFonts w:ascii="Calibri" w:hAnsi="Calibri" w:cs="Arial"/>
          <w:sz w:val="22"/>
          <w:szCs w:val="22"/>
        </w:rPr>
        <w:t xml:space="preserve">Torneira para lavatório mesa, fechamento automático, acabamento cromado, com arejador 3,6 litros/mim spray - </w:t>
      </w:r>
      <w:r w:rsidR="00A96F8C" w:rsidRPr="0033409A">
        <w:rPr>
          <w:rFonts w:ascii="Calibri" w:hAnsi="Calibri" w:cs="Arial"/>
          <w:sz w:val="22"/>
          <w:szCs w:val="22"/>
        </w:rPr>
        <w:t>D</w:t>
      </w:r>
      <w:r w:rsidR="00B5605A">
        <w:rPr>
          <w:rFonts w:ascii="Calibri" w:hAnsi="Calibri" w:cs="Arial"/>
          <w:sz w:val="22"/>
          <w:szCs w:val="22"/>
        </w:rPr>
        <w:t>eca</w:t>
      </w:r>
      <w:r w:rsidRPr="0033409A">
        <w:rPr>
          <w:rFonts w:ascii="Calibri" w:hAnsi="Calibri" w:cs="Arial"/>
          <w:sz w:val="22"/>
          <w:szCs w:val="22"/>
        </w:rPr>
        <w:t xml:space="preserve">, Roca, </w:t>
      </w:r>
      <w:r w:rsidR="00A96F8C" w:rsidRPr="0033409A">
        <w:rPr>
          <w:rFonts w:ascii="Calibri" w:hAnsi="Calibri" w:cs="Arial"/>
          <w:sz w:val="22"/>
          <w:szCs w:val="22"/>
        </w:rPr>
        <w:t>Durou</w:t>
      </w:r>
      <w:r w:rsidRPr="0033409A">
        <w:rPr>
          <w:rFonts w:ascii="Calibri" w:hAnsi="Calibri" w:cs="Arial"/>
          <w:sz w:val="22"/>
          <w:szCs w:val="22"/>
        </w:rPr>
        <w:t xml:space="preserve"> ou superior.</w:t>
      </w:r>
    </w:p>
    <w:p w:rsidR="000E7E75" w:rsidRPr="00623738" w:rsidRDefault="000E7E75" w:rsidP="00DD4CA7">
      <w:pPr>
        <w:jc w:val="both"/>
        <w:rPr>
          <w:rFonts w:ascii="Calibri" w:hAnsi="Calibri" w:cs="Arial"/>
          <w:b/>
          <w:sz w:val="10"/>
          <w:szCs w:val="10"/>
        </w:rPr>
      </w:pPr>
    </w:p>
    <w:p w:rsidR="000E7E75" w:rsidRPr="00DD4CA7" w:rsidRDefault="000E7E75" w:rsidP="000E7E75">
      <w:pPr>
        <w:jc w:val="both"/>
        <w:rPr>
          <w:rFonts w:ascii="Calibri" w:hAnsi="Calibri" w:cs="Arial"/>
          <w:b/>
          <w:sz w:val="22"/>
          <w:szCs w:val="22"/>
        </w:rPr>
      </w:pPr>
      <w:r w:rsidRPr="00DD4CA7">
        <w:rPr>
          <w:rFonts w:ascii="Calibri" w:hAnsi="Calibri" w:cs="Arial"/>
          <w:b/>
          <w:sz w:val="22"/>
          <w:szCs w:val="22"/>
        </w:rPr>
        <w:t>DIVERSOS:</w:t>
      </w:r>
    </w:p>
    <w:p w:rsidR="000E7E75" w:rsidRDefault="000E7E75" w:rsidP="000E7E75">
      <w:pPr>
        <w:jc w:val="both"/>
        <w:rPr>
          <w:rFonts w:asciiTheme="minorHAnsi" w:hAnsiTheme="minorHAnsi" w:cs="Arial"/>
          <w:sz w:val="22"/>
          <w:szCs w:val="22"/>
        </w:rPr>
      </w:pPr>
      <w:r>
        <w:rPr>
          <w:rFonts w:asciiTheme="minorHAnsi" w:hAnsiTheme="minorHAnsi" w:cs="Arial"/>
          <w:sz w:val="22"/>
          <w:szCs w:val="22"/>
        </w:rPr>
        <w:t>Ralo com fecho escamoteável - acabamento cromado.</w:t>
      </w:r>
    </w:p>
    <w:p w:rsidR="000E7E75" w:rsidRPr="0033409A" w:rsidRDefault="000E7E75" w:rsidP="000E7E75">
      <w:pPr>
        <w:autoSpaceDE w:val="0"/>
        <w:autoSpaceDN w:val="0"/>
        <w:adjustRightInd w:val="0"/>
        <w:jc w:val="both"/>
        <w:rPr>
          <w:rFonts w:asciiTheme="minorHAnsi" w:hAnsiTheme="minorHAnsi" w:cs="Century Gothic"/>
          <w:sz w:val="22"/>
          <w:szCs w:val="22"/>
        </w:rPr>
      </w:pPr>
      <w:r w:rsidRPr="0033409A">
        <w:rPr>
          <w:rFonts w:asciiTheme="minorHAnsi" w:hAnsiTheme="minorHAnsi" w:cs="Century Gothic"/>
          <w:sz w:val="22"/>
          <w:szCs w:val="22"/>
        </w:rPr>
        <w:t>Toalheiro interfolhas, acabamento inox 304 polido,fechamento c/ chave, capacidade 600 folhas de 2 ou 3 dobras.</w:t>
      </w:r>
    </w:p>
    <w:p w:rsidR="000E7E75" w:rsidRPr="0033409A" w:rsidRDefault="000E7E75" w:rsidP="000E7E75">
      <w:pPr>
        <w:autoSpaceDE w:val="0"/>
        <w:autoSpaceDN w:val="0"/>
        <w:adjustRightInd w:val="0"/>
        <w:jc w:val="both"/>
        <w:rPr>
          <w:rFonts w:asciiTheme="minorHAnsi" w:hAnsiTheme="minorHAnsi" w:cs="Century Gothic"/>
          <w:sz w:val="22"/>
          <w:szCs w:val="22"/>
        </w:rPr>
      </w:pPr>
      <w:r w:rsidRPr="0033409A">
        <w:rPr>
          <w:rFonts w:asciiTheme="minorHAnsi" w:hAnsiTheme="minorHAnsi" w:cs="Century Gothic"/>
          <w:sz w:val="22"/>
          <w:szCs w:val="22"/>
        </w:rPr>
        <w:t>Porta papel em higiênico em rolo, acabamento em aço inox 304 polido, fechamento com chave para 01 rolo de 500m.</w:t>
      </w:r>
    </w:p>
    <w:p w:rsidR="000E7E75" w:rsidRPr="0033409A" w:rsidRDefault="000E7E75" w:rsidP="000E7E75">
      <w:pPr>
        <w:autoSpaceDE w:val="0"/>
        <w:autoSpaceDN w:val="0"/>
        <w:adjustRightInd w:val="0"/>
        <w:jc w:val="both"/>
        <w:rPr>
          <w:rFonts w:asciiTheme="minorHAnsi" w:hAnsiTheme="minorHAnsi" w:cs="Century Gothic"/>
          <w:sz w:val="22"/>
          <w:szCs w:val="22"/>
        </w:rPr>
      </w:pPr>
      <w:r w:rsidRPr="0033409A">
        <w:rPr>
          <w:rFonts w:asciiTheme="minorHAnsi" w:hAnsiTheme="minorHAnsi" w:cs="Century Gothic"/>
          <w:sz w:val="22"/>
          <w:szCs w:val="22"/>
        </w:rPr>
        <w:t>Saboneteira para lavatório com reservatório, acabamento inox 304 polido, fechamento com chave, capacidade 1.3 litros.</w:t>
      </w:r>
    </w:p>
    <w:p w:rsidR="000E7E75" w:rsidRPr="00623738" w:rsidRDefault="000E7E75" w:rsidP="000E7E75">
      <w:pPr>
        <w:jc w:val="both"/>
        <w:rPr>
          <w:rFonts w:asciiTheme="minorHAnsi" w:hAnsiTheme="minorHAnsi" w:cs="Arial"/>
          <w:sz w:val="10"/>
          <w:szCs w:val="10"/>
        </w:rPr>
      </w:pPr>
    </w:p>
    <w:p w:rsidR="003E3765" w:rsidRDefault="003E3765" w:rsidP="003E3765">
      <w:pPr>
        <w:autoSpaceDE w:val="0"/>
        <w:autoSpaceDN w:val="0"/>
        <w:adjustRightInd w:val="0"/>
        <w:jc w:val="both"/>
        <w:rPr>
          <w:rFonts w:asciiTheme="minorHAnsi" w:hAnsiTheme="minorHAnsi" w:cs="Century Gothic"/>
          <w:sz w:val="22"/>
          <w:szCs w:val="22"/>
        </w:rPr>
      </w:pPr>
      <w:r w:rsidRPr="00DC423F">
        <w:rPr>
          <w:rFonts w:asciiTheme="minorHAnsi" w:hAnsiTheme="minorHAnsi" w:cs="Century Gothic"/>
          <w:sz w:val="22"/>
          <w:szCs w:val="22"/>
        </w:rPr>
        <w:t xml:space="preserve">Exaustor Mecânico em plástico ABS, embutido no forro e acionado via interruptor, com </w:t>
      </w:r>
      <w:r w:rsidRPr="00DC423F">
        <w:rPr>
          <w:rFonts w:asciiTheme="minorHAnsi" w:hAnsiTheme="minorHAnsi"/>
          <w:sz w:val="22"/>
          <w:szCs w:val="22"/>
          <w:shd w:val="clear" w:color="auto" w:fill="FFFFFF"/>
        </w:rPr>
        <w:t>pás do rotor com baixo nível de ruído. M</w:t>
      </w:r>
      <w:r w:rsidRPr="00DC423F">
        <w:rPr>
          <w:rFonts w:asciiTheme="minorHAnsi" w:hAnsiTheme="minorHAnsi" w:cs="Century Gothic"/>
          <w:sz w:val="22"/>
          <w:szCs w:val="22"/>
        </w:rPr>
        <w:t>oldura frontal removível, branca e tela interna anti-mosquito.</w:t>
      </w:r>
    </w:p>
    <w:p w:rsidR="003E3765" w:rsidRDefault="003E3765" w:rsidP="000E7E75">
      <w:pPr>
        <w:jc w:val="both"/>
        <w:rPr>
          <w:rFonts w:asciiTheme="minorHAnsi" w:hAnsiTheme="minorHAnsi" w:cs="Arial"/>
          <w:sz w:val="22"/>
          <w:szCs w:val="22"/>
        </w:rPr>
      </w:pPr>
    </w:p>
    <w:p w:rsidR="00790B37" w:rsidRDefault="00790B37" w:rsidP="00790B37">
      <w:pPr>
        <w:autoSpaceDE w:val="0"/>
        <w:autoSpaceDN w:val="0"/>
        <w:adjustRightInd w:val="0"/>
        <w:jc w:val="both"/>
        <w:rPr>
          <w:rFonts w:asciiTheme="minorHAnsi" w:hAnsiTheme="minorHAnsi" w:cs="Century Gothic"/>
          <w:sz w:val="22"/>
          <w:szCs w:val="22"/>
        </w:rPr>
      </w:pPr>
    </w:p>
    <w:p w:rsidR="00790B37" w:rsidRPr="00DC423F" w:rsidRDefault="00790B37" w:rsidP="00790B37">
      <w:pPr>
        <w:shd w:val="clear" w:color="auto" w:fill="DDD9C3" w:themeFill="background2" w:themeFillShade="E6"/>
        <w:jc w:val="both"/>
        <w:rPr>
          <w:rFonts w:ascii="Calibri" w:hAnsi="Calibri" w:cs="Arial"/>
          <w:b/>
        </w:rPr>
      </w:pPr>
      <w:r>
        <w:rPr>
          <w:rFonts w:ascii="Arial Black" w:hAnsi="Arial Black" w:cs="Arial"/>
          <w:b/>
        </w:rPr>
        <w:t>WC P.N.E.</w:t>
      </w:r>
    </w:p>
    <w:p w:rsidR="00790B37" w:rsidRPr="00AA72A1" w:rsidRDefault="00790B37" w:rsidP="00790B37">
      <w:pPr>
        <w:jc w:val="both"/>
        <w:rPr>
          <w:rFonts w:ascii="Calibri" w:hAnsi="Calibri" w:cs="Arial"/>
          <w:color w:val="FF0000"/>
          <w:sz w:val="10"/>
          <w:szCs w:val="10"/>
        </w:rPr>
      </w:pPr>
    </w:p>
    <w:p w:rsidR="00790B37" w:rsidRDefault="00790B37" w:rsidP="00790B37">
      <w:pPr>
        <w:autoSpaceDE w:val="0"/>
        <w:autoSpaceDN w:val="0"/>
        <w:adjustRightInd w:val="0"/>
        <w:jc w:val="both"/>
        <w:rPr>
          <w:rFonts w:asciiTheme="minorHAnsi" w:hAnsiTheme="minorHAnsi" w:cs="ArialMT"/>
          <w:sz w:val="22"/>
          <w:szCs w:val="22"/>
        </w:rPr>
      </w:pPr>
      <w:r w:rsidRPr="00470C0F">
        <w:rPr>
          <w:rFonts w:asciiTheme="minorHAnsi" w:hAnsiTheme="minorHAnsi" w:cs="Arial"/>
          <w:b/>
          <w:sz w:val="22"/>
          <w:szCs w:val="22"/>
        </w:rPr>
        <w:t>PISO:</w:t>
      </w:r>
      <w:r>
        <w:rPr>
          <w:rFonts w:asciiTheme="minorHAnsi" w:hAnsiTheme="minorHAnsi" w:cs="Arial"/>
          <w:b/>
          <w:sz w:val="22"/>
          <w:szCs w:val="22"/>
        </w:rPr>
        <w:t xml:space="preserve"> </w:t>
      </w:r>
      <w:r w:rsidRPr="00470C0F">
        <w:rPr>
          <w:rFonts w:asciiTheme="minorHAnsi" w:hAnsiTheme="minorHAnsi" w:cs="Arial"/>
          <w:sz w:val="22"/>
          <w:szCs w:val="22"/>
        </w:rPr>
        <w:t>Porcelanato projecta</w:t>
      </w:r>
      <w:r>
        <w:rPr>
          <w:rFonts w:asciiTheme="minorHAnsi" w:hAnsiTheme="minorHAnsi" w:cs="Arial"/>
          <w:sz w:val="22"/>
          <w:szCs w:val="22"/>
        </w:rPr>
        <w:t xml:space="preserve"> </w:t>
      </w:r>
      <w:r w:rsidRPr="00470C0F">
        <w:rPr>
          <w:rFonts w:asciiTheme="minorHAnsi" w:hAnsiTheme="minorHAnsi" w:cs="Arial"/>
          <w:sz w:val="22"/>
          <w:szCs w:val="22"/>
        </w:rPr>
        <w:t xml:space="preserve">nude .58x.58 cm sem brilho.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790B37" w:rsidRPr="00AF07DC" w:rsidRDefault="00790B37" w:rsidP="00790B37">
      <w:pPr>
        <w:autoSpaceDE w:val="0"/>
        <w:autoSpaceDN w:val="0"/>
        <w:adjustRightInd w:val="0"/>
        <w:jc w:val="both"/>
        <w:rPr>
          <w:rFonts w:asciiTheme="minorHAnsi" w:hAnsiTheme="minorHAnsi" w:cs="ArialMT"/>
          <w:sz w:val="10"/>
          <w:szCs w:val="10"/>
        </w:rPr>
      </w:pPr>
    </w:p>
    <w:p w:rsidR="00790B37" w:rsidRPr="003A4272" w:rsidRDefault="00790B37" w:rsidP="00790B37">
      <w:pPr>
        <w:jc w:val="both"/>
        <w:rPr>
          <w:rFonts w:ascii="Calibri" w:hAnsi="Calibri" w:cs="Arial"/>
          <w:sz w:val="22"/>
          <w:szCs w:val="22"/>
        </w:rPr>
      </w:pPr>
      <w:r w:rsidRPr="00745D83">
        <w:rPr>
          <w:rFonts w:ascii="Calibri" w:hAnsi="Calibri" w:cs="Arial"/>
          <w:b/>
          <w:sz w:val="22"/>
          <w:szCs w:val="22"/>
        </w:rPr>
        <w:t xml:space="preserve">SOLEIRA: </w:t>
      </w:r>
      <w:r w:rsidRPr="00745D83">
        <w:rPr>
          <w:rFonts w:ascii="Calibri" w:hAnsi="Calibri" w:cs="Arial"/>
          <w:sz w:val="22"/>
          <w:szCs w:val="22"/>
        </w:rPr>
        <w:t>Em granito polido Acqualux, Itauna, Branco São Paulo ou superior.</w:t>
      </w:r>
    </w:p>
    <w:p w:rsidR="00790B37" w:rsidRPr="00745D83" w:rsidRDefault="00790B37" w:rsidP="00790B37">
      <w:pPr>
        <w:autoSpaceDE w:val="0"/>
        <w:autoSpaceDN w:val="0"/>
        <w:adjustRightInd w:val="0"/>
        <w:jc w:val="both"/>
        <w:rPr>
          <w:rFonts w:asciiTheme="minorHAnsi" w:hAnsiTheme="minorHAnsi" w:cs="Arial"/>
          <w:sz w:val="10"/>
          <w:szCs w:val="10"/>
        </w:rPr>
      </w:pPr>
    </w:p>
    <w:p w:rsidR="00790B37" w:rsidRPr="00745D83" w:rsidRDefault="00790B37" w:rsidP="00790B37">
      <w:pPr>
        <w:jc w:val="both"/>
        <w:rPr>
          <w:rFonts w:asciiTheme="minorHAnsi" w:hAnsiTheme="minorHAnsi" w:cs="ArialMT"/>
          <w:sz w:val="22"/>
          <w:szCs w:val="22"/>
        </w:rPr>
      </w:pPr>
      <w:r w:rsidRPr="00745D83">
        <w:rPr>
          <w:rFonts w:ascii="Calibri" w:hAnsi="Calibri" w:cs="Arial"/>
          <w:b/>
          <w:sz w:val="22"/>
          <w:szCs w:val="22"/>
        </w:rPr>
        <w:t xml:space="preserve">PAREDE: </w:t>
      </w:r>
      <w:r w:rsidRPr="00745D83">
        <w:rPr>
          <w:rFonts w:ascii="Calibri" w:hAnsi="Calibri" w:cs="Arial"/>
          <w:sz w:val="22"/>
          <w:szCs w:val="22"/>
        </w:rPr>
        <w:t xml:space="preserve">Cerâmica HD Basic Branco </w:t>
      </w:r>
      <w:r w:rsidRPr="00386589">
        <w:rPr>
          <w:rFonts w:ascii="Calibri" w:hAnsi="Calibri" w:cs="Arial"/>
          <w:sz w:val="22"/>
          <w:szCs w:val="22"/>
        </w:rPr>
        <w:t>Cristal e Basic Cyan</w:t>
      </w:r>
      <w:r w:rsidRPr="00745D83">
        <w:rPr>
          <w:rFonts w:ascii="Calibri" w:hAnsi="Calibri" w:cs="Arial"/>
          <w:sz w:val="22"/>
          <w:szCs w:val="22"/>
        </w:rPr>
        <w:t xml:space="preserve">60x20 cm, aplicada na horizontal até o forro </w:t>
      </w:r>
      <w:r w:rsidRPr="00745D83">
        <w:rPr>
          <w:rFonts w:asciiTheme="minorHAnsi" w:hAnsiTheme="minorHAnsi" w:cs="Arial"/>
          <w:sz w:val="22"/>
          <w:szCs w:val="22"/>
        </w:rPr>
        <w:t xml:space="preserve">- Pamesa, Eliane, Portobello ou superior.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790B37" w:rsidRPr="00AA72A1" w:rsidRDefault="00790B37" w:rsidP="00790B37">
      <w:pPr>
        <w:jc w:val="both"/>
        <w:rPr>
          <w:rFonts w:asciiTheme="minorHAnsi" w:hAnsiTheme="minorHAnsi" w:cs="ArialMT"/>
          <w:color w:val="FF0000"/>
          <w:sz w:val="10"/>
          <w:szCs w:val="10"/>
        </w:rPr>
      </w:pPr>
    </w:p>
    <w:p w:rsidR="00790B37" w:rsidRDefault="00790B37" w:rsidP="00790B37">
      <w:pPr>
        <w:jc w:val="both"/>
        <w:rPr>
          <w:rFonts w:asciiTheme="minorHAnsi" w:hAnsiTheme="minorHAnsi" w:cs="Arial"/>
          <w:sz w:val="22"/>
          <w:szCs w:val="22"/>
        </w:rPr>
      </w:pPr>
      <w:r w:rsidRPr="00561BA3">
        <w:rPr>
          <w:rFonts w:asciiTheme="minorHAnsi" w:hAnsiTheme="minorHAnsi" w:cs="ArialMT"/>
          <w:b/>
          <w:sz w:val="22"/>
          <w:szCs w:val="22"/>
        </w:rPr>
        <w:lastRenderedPageBreak/>
        <w:t xml:space="preserve">TETO: </w:t>
      </w:r>
      <w:r w:rsidRPr="00561BA3">
        <w:rPr>
          <w:rFonts w:asciiTheme="minorHAnsi" w:hAnsiTheme="minorHAnsi" w:cs="Arial"/>
          <w:sz w:val="22"/>
          <w:szCs w:val="22"/>
        </w:rPr>
        <w:t>Forro removível mineralizado Carneiros .615 x .615m - Trevo, Hunter Douglas, Armstrong ou supe</w:t>
      </w:r>
      <w:r>
        <w:rPr>
          <w:rFonts w:asciiTheme="minorHAnsi" w:hAnsiTheme="minorHAnsi" w:cs="Arial"/>
          <w:sz w:val="22"/>
          <w:szCs w:val="22"/>
        </w:rPr>
        <w:t xml:space="preserve">rior, fixado por tirantes. </w:t>
      </w:r>
    </w:p>
    <w:p w:rsidR="00790B37" w:rsidRPr="00816839" w:rsidRDefault="00790B37" w:rsidP="00790B37">
      <w:pPr>
        <w:jc w:val="both"/>
        <w:rPr>
          <w:rFonts w:asciiTheme="minorHAnsi" w:hAnsiTheme="minorHAnsi" w:cs="Arial"/>
          <w:b/>
          <w:sz w:val="22"/>
          <w:szCs w:val="22"/>
        </w:rPr>
      </w:pPr>
      <w:r w:rsidRPr="00816839">
        <w:rPr>
          <w:rFonts w:asciiTheme="minorHAnsi" w:hAnsiTheme="minorHAnsi" w:cs="Arial"/>
          <w:b/>
          <w:sz w:val="22"/>
          <w:szCs w:val="22"/>
        </w:rPr>
        <w:t xml:space="preserve">LOUÇAS SANITÁRIAS: </w:t>
      </w:r>
    </w:p>
    <w:p w:rsidR="00790B37" w:rsidRPr="0033409A" w:rsidRDefault="00790B37" w:rsidP="00790B37">
      <w:pPr>
        <w:shd w:val="clear" w:color="auto" w:fill="FFFFFF" w:themeFill="background1"/>
        <w:rPr>
          <w:rFonts w:ascii="Calibri" w:hAnsi="Calibri" w:cs="Arial"/>
          <w:sz w:val="22"/>
          <w:szCs w:val="22"/>
        </w:rPr>
      </w:pPr>
      <w:r w:rsidRPr="0033409A">
        <w:rPr>
          <w:rFonts w:ascii="Calibri" w:hAnsi="Calibri" w:cs="Arial"/>
          <w:sz w:val="22"/>
          <w:szCs w:val="22"/>
        </w:rPr>
        <w:t xml:space="preserve">Bacia Sanitária convencional, na cor branca, instalada sob base de alvenaria na h= 0.7 cm obtendo uma altura total de 45 cm - Deca , Roca, Toto Brasil ou superior com kit de instalação incluindo parafusos com acabamento cromado. </w:t>
      </w:r>
      <w:r>
        <w:rPr>
          <w:rFonts w:ascii="Calibri" w:hAnsi="Calibri" w:cs="Arial"/>
          <w:sz w:val="22"/>
          <w:szCs w:val="22"/>
        </w:rPr>
        <w:t xml:space="preserve">Caixa de descarga embutida Hydra para alvenaria com acionamento mecânico com Hydraslim para caixa de descarga embutida com acabamento cromado e painel para fechamento de Shaft dim. .60x1.50 m em chapa ABS branco - </w:t>
      </w:r>
      <w:r w:rsidRPr="0033409A">
        <w:rPr>
          <w:rFonts w:ascii="Calibri" w:hAnsi="Calibri" w:cs="Arial"/>
          <w:sz w:val="22"/>
          <w:szCs w:val="22"/>
        </w:rPr>
        <w:t>Deca , Roca, Toto</w:t>
      </w:r>
      <w:r>
        <w:rPr>
          <w:rFonts w:ascii="Calibri" w:hAnsi="Calibri" w:cs="Arial"/>
          <w:sz w:val="22"/>
          <w:szCs w:val="22"/>
        </w:rPr>
        <w:t xml:space="preserve"> Brasil.</w:t>
      </w:r>
    </w:p>
    <w:p w:rsidR="00790B37" w:rsidRPr="0033409A" w:rsidRDefault="00790B37" w:rsidP="00790B37">
      <w:pPr>
        <w:jc w:val="both"/>
        <w:rPr>
          <w:rFonts w:ascii="Calibri" w:hAnsi="Calibri" w:cs="Arial"/>
          <w:sz w:val="10"/>
          <w:szCs w:val="10"/>
        </w:rPr>
      </w:pPr>
    </w:p>
    <w:p w:rsidR="00790B37" w:rsidRPr="0033409A" w:rsidRDefault="00790B37" w:rsidP="00790B37">
      <w:pPr>
        <w:jc w:val="both"/>
        <w:rPr>
          <w:rFonts w:ascii="Calibri" w:hAnsi="Calibri" w:cs="Arial"/>
          <w:sz w:val="22"/>
          <w:szCs w:val="22"/>
        </w:rPr>
      </w:pPr>
      <w:r w:rsidRPr="0033409A">
        <w:rPr>
          <w:rFonts w:ascii="Calibri" w:hAnsi="Calibri" w:cs="Arial"/>
          <w:sz w:val="22"/>
          <w:szCs w:val="22"/>
        </w:rPr>
        <w:t>Lavatório com coluna suspensa, branco - Deca , Roca , Toto Brasil ou superior.</w:t>
      </w:r>
    </w:p>
    <w:p w:rsidR="00790B37" w:rsidRPr="0033409A" w:rsidRDefault="00790B37" w:rsidP="00790B37">
      <w:pPr>
        <w:shd w:val="clear" w:color="auto" w:fill="FFFFFF" w:themeFill="background1"/>
        <w:jc w:val="both"/>
        <w:rPr>
          <w:rFonts w:ascii="Calibri" w:hAnsi="Calibri" w:cs="Arial"/>
          <w:sz w:val="10"/>
          <w:szCs w:val="10"/>
        </w:rPr>
      </w:pPr>
    </w:p>
    <w:p w:rsidR="00790B37" w:rsidRPr="0033409A" w:rsidRDefault="00790B37" w:rsidP="00790B37">
      <w:pPr>
        <w:jc w:val="both"/>
        <w:rPr>
          <w:rFonts w:ascii="Calibri" w:hAnsi="Calibri" w:cs="Arial"/>
          <w:b/>
          <w:sz w:val="22"/>
          <w:szCs w:val="22"/>
        </w:rPr>
      </w:pPr>
      <w:r w:rsidRPr="0033409A">
        <w:rPr>
          <w:rFonts w:ascii="Calibri" w:hAnsi="Calibri" w:cs="Arial"/>
          <w:b/>
          <w:sz w:val="22"/>
          <w:szCs w:val="22"/>
        </w:rPr>
        <w:t>METAIS SANITÁRIOS:</w:t>
      </w:r>
    </w:p>
    <w:p w:rsidR="00790B37" w:rsidRPr="0033409A" w:rsidRDefault="00790B37" w:rsidP="00790B37">
      <w:pPr>
        <w:jc w:val="both"/>
        <w:rPr>
          <w:rFonts w:ascii="Calibri" w:hAnsi="Calibri" w:cs="Arial"/>
          <w:sz w:val="22"/>
          <w:szCs w:val="22"/>
        </w:rPr>
      </w:pPr>
      <w:r w:rsidRPr="0033409A">
        <w:rPr>
          <w:rFonts w:ascii="Calibri" w:hAnsi="Calibri" w:cs="Arial"/>
          <w:sz w:val="22"/>
          <w:szCs w:val="22"/>
        </w:rPr>
        <w:t>Torneira para lavatório mesa, fechamento automático, acabamento cromado, com arejador 3,6 litros/mim spray - Deca, Roca, Docol ou superior.</w:t>
      </w:r>
    </w:p>
    <w:p w:rsidR="00790B37" w:rsidRPr="0033409A" w:rsidRDefault="00790B37" w:rsidP="00790B37">
      <w:pPr>
        <w:jc w:val="both"/>
        <w:rPr>
          <w:rFonts w:ascii="Calibri" w:hAnsi="Calibri" w:cs="Arial"/>
          <w:sz w:val="10"/>
          <w:szCs w:val="10"/>
        </w:rPr>
      </w:pPr>
    </w:p>
    <w:p w:rsidR="00790B37" w:rsidRPr="0033409A" w:rsidRDefault="00790B37" w:rsidP="00790B37">
      <w:pPr>
        <w:jc w:val="both"/>
        <w:rPr>
          <w:rFonts w:ascii="Calibri" w:hAnsi="Calibri" w:cs="Arial"/>
          <w:b/>
          <w:sz w:val="22"/>
          <w:szCs w:val="22"/>
        </w:rPr>
      </w:pPr>
      <w:r w:rsidRPr="0033409A">
        <w:rPr>
          <w:rFonts w:ascii="Calibri" w:hAnsi="Calibri" w:cs="Arial"/>
          <w:b/>
          <w:sz w:val="22"/>
          <w:szCs w:val="22"/>
        </w:rPr>
        <w:t>DIVERSOS:</w:t>
      </w:r>
    </w:p>
    <w:p w:rsidR="00790B37" w:rsidRDefault="00790B37" w:rsidP="00790B37">
      <w:pPr>
        <w:jc w:val="both"/>
        <w:rPr>
          <w:rFonts w:asciiTheme="minorHAnsi" w:hAnsiTheme="minorHAnsi" w:cs="Arial"/>
          <w:sz w:val="22"/>
          <w:szCs w:val="22"/>
        </w:rPr>
      </w:pPr>
      <w:r w:rsidRPr="0033409A">
        <w:rPr>
          <w:rFonts w:asciiTheme="minorHAnsi" w:hAnsiTheme="minorHAnsi" w:cs="Arial"/>
          <w:sz w:val="22"/>
          <w:szCs w:val="22"/>
        </w:rPr>
        <w:t>Espelhos cristal, espessura 4mm, fixados sobre isopor por botões em aço com acabamento cromado - ver dimensões.</w:t>
      </w:r>
    </w:p>
    <w:p w:rsidR="00790B37" w:rsidRPr="00A57552" w:rsidRDefault="00790B37" w:rsidP="00790B37">
      <w:pPr>
        <w:jc w:val="both"/>
        <w:rPr>
          <w:rFonts w:asciiTheme="minorHAnsi" w:hAnsiTheme="minorHAnsi" w:cs="Arial"/>
          <w:sz w:val="22"/>
          <w:szCs w:val="22"/>
        </w:rPr>
      </w:pPr>
      <w:r w:rsidRPr="00A57552">
        <w:rPr>
          <w:rFonts w:ascii="Calibri" w:hAnsi="Calibri" w:cs="Arial"/>
          <w:sz w:val="22"/>
          <w:szCs w:val="22"/>
        </w:rPr>
        <w:t>Barras de apoio reta 800 mm acabamento cromado. Referências Deca , Roca , Docol ou superior.</w:t>
      </w:r>
    </w:p>
    <w:p w:rsidR="00790B37" w:rsidRPr="0033409A" w:rsidRDefault="00790B37" w:rsidP="00790B37">
      <w:pPr>
        <w:autoSpaceDE w:val="0"/>
        <w:autoSpaceDN w:val="0"/>
        <w:adjustRightInd w:val="0"/>
        <w:jc w:val="both"/>
        <w:rPr>
          <w:rFonts w:asciiTheme="minorHAnsi" w:hAnsiTheme="minorHAnsi" w:cs="Century Gothic"/>
          <w:sz w:val="22"/>
          <w:szCs w:val="22"/>
        </w:rPr>
      </w:pPr>
      <w:r w:rsidRPr="0033409A">
        <w:rPr>
          <w:rFonts w:asciiTheme="minorHAnsi" w:hAnsiTheme="minorHAnsi" w:cs="Century Gothic"/>
          <w:sz w:val="22"/>
          <w:szCs w:val="22"/>
        </w:rPr>
        <w:t>Toalheiro interfolhas, acabamento inox 304 polido,fechamento c/ chave, capacidade 600 folhas de 2 ou 3 dobras.</w:t>
      </w:r>
    </w:p>
    <w:p w:rsidR="00790B37" w:rsidRPr="0033409A" w:rsidRDefault="00790B37" w:rsidP="00790B37">
      <w:pPr>
        <w:autoSpaceDE w:val="0"/>
        <w:autoSpaceDN w:val="0"/>
        <w:adjustRightInd w:val="0"/>
        <w:jc w:val="both"/>
        <w:rPr>
          <w:rFonts w:asciiTheme="minorHAnsi" w:hAnsiTheme="minorHAnsi" w:cs="Century Gothic"/>
          <w:sz w:val="22"/>
          <w:szCs w:val="22"/>
        </w:rPr>
      </w:pPr>
      <w:r w:rsidRPr="0033409A">
        <w:rPr>
          <w:rFonts w:asciiTheme="minorHAnsi" w:hAnsiTheme="minorHAnsi" w:cs="Century Gothic"/>
          <w:sz w:val="22"/>
          <w:szCs w:val="22"/>
        </w:rPr>
        <w:t>Porta papel em higiênico em rolo, acabamento em aço inox 304 polido, fechamento com chave para 01 rolo de 500m.</w:t>
      </w:r>
    </w:p>
    <w:p w:rsidR="00790B37" w:rsidRDefault="00790B37" w:rsidP="00790B37">
      <w:pPr>
        <w:autoSpaceDE w:val="0"/>
        <w:autoSpaceDN w:val="0"/>
        <w:adjustRightInd w:val="0"/>
        <w:jc w:val="both"/>
        <w:rPr>
          <w:rFonts w:asciiTheme="minorHAnsi" w:hAnsiTheme="minorHAnsi" w:cs="Century Gothic"/>
          <w:sz w:val="22"/>
          <w:szCs w:val="22"/>
        </w:rPr>
      </w:pPr>
      <w:r w:rsidRPr="0033409A">
        <w:rPr>
          <w:rFonts w:asciiTheme="minorHAnsi" w:hAnsiTheme="minorHAnsi" w:cs="Century Gothic"/>
          <w:sz w:val="22"/>
          <w:szCs w:val="22"/>
        </w:rPr>
        <w:t>Saboneteira para lavatório com reservatório, acabamento inox 304 polido, fechamento com chave, capacidade 1.3 litros.</w:t>
      </w:r>
    </w:p>
    <w:p w:rsidR="00790B37" w:rsidRPr="00AF07DC" w:rsidRDefault="00790B37" w:rsidP="00790B37">
      <w:pPr>
        <w:autoSpaceDE w:val="0"/>
        <w:autoSpaceDN w:val="0"/>
        <w:adjustRightInd w:val="0"/>
        <w:jc w:val="both"/>
        <w:rPr>
          <w:rFonts w:asciiTheme="minorHAnsi" w:hAnsiTheme="minorHAnsi" w:cs="Century Gothic"/>
          <w:sz w:val="10"/>
          <w:szCs w:val="10"/>
        </w:rPr>
      </w:pPr>
    </w:p>
    <w:p w:rsidR="00790B37" w:rsidRDefault="00790B37" w:rsidP="00790B37">
      <w:pPr>
        <w:autoSpaceDE w:val="0"/>
        <w:autoSpaceDN w:val="0"/>
        <w:adjustRightInd w:val="0"/>
        <w:jc w:val="both"/>
        <w:rPr>
          <w:rFonts w:asciiTheme="minorHAnsi" w:hAnsiTheme="minorHAnsi" w:cs="Century Gothic"/>
          <w:sz w:val="22"/>
          <w:szCs w:val="22"/>
        </w:rPr>
      </w:pPr>
      <w:r w:rsidRPr="00DC423F">
        <w:rPr>
          <w:rFonts w:asciiTheme="minorHAnsi" w:hAnsiTheme="minorHAnsi" w:cs="Century Gothic"/>
          <w:sz w:val="22"/>
          <w:szCs w:val="22"/>
        </w:rPr>
        <w:t xml:space="preserve">Exaustor Mecânico em plástico ABS, embutido no forro e acionado via interruptor, com </w:t>
      </w:r>
      <w:r w:rsidRPr="00DC423F">
        <w:rPr>
          <w:rFonts w:asciiTheme="minorHAnsi" w:hAnsiTheme="minorHAnsi"/>
          <w:sz w:val="22"/>
          <w:szCs w:val="22"/>
          <w:shd w:val="clear" w:color="auto" w:fill="FFFFFF"/>
        </w:rPr>
        <w:t>pás do rotor com baixo nível de ruído. M</w:t>
      </w:r>
      <w:r w:rsidRPr="00DC423F">
        <w:rPr>
          <w:rFonts w:asciiTheme="minorHAnsi" w:hAnsiTheme="minorHAnsi" w:cs="Century Gothic"/>
          <w:sz w:val="22"/>
          <w:szCs w:val="22"/>
        </w:rPr>
        <w:t>oldura frontal removível, branca e tela interna anti-mosquito.</w:t>
      </w:r>
    </w:p>
    <w:p w:rsidR="00790B37" w:rsidRDefault="00790B37" w:rsidP="000E7E75">
      <w:pPr>
        <w:jc w:val="both"/>
        <w:rPr>
          <w:rFonts w:asciiTheme="minorHAnsi" w:hAnsiTheme="minorHAnsi" w:cs="Arial"/>
          <w:sz w:val="22"/>
          <w:szCs w:val="22"/>
        </w:rPr>
      </w:pPr>
    </w:p>
    <w:p w:rsidR="00790B37" w:rsidRPr="009B5B07" w:rsidRDefault="00790B37" w:rsidP="00790B37">
      <w:pPr>
        <w:autoSpaceDE w:val="0"/>
        <w:autoSpaceDN w:val="0"/>
        <w:adjustRightInd w:val="0"/>
        <w:jc w:val="both"/>
        <w:rPr>
          <w:rFonts w:asciiTheme="minorHAnsi" w:hAnsiTheme="minorHAnsi" w:cs="Century Gothic"/>
          <w:sz w:val="22"/>
          <w:szCs w:val="22"/>
        </w:rPr>
      </w:pPr>
    </w:p>
    <w:p w:rsidR="00790B37" w:rsidRPr="00D124CF" w:rsidRDefault="00790B37" w:rsidP="00790B37">
      <w:pPr>
        <w:autoSpaceDE w:val="0"/>
        <w:autoSpaceDN w:val="0"/>
        <w:adjustRightInd w:val="0"/>
        <w:rPr>
          <w:rFonts w:asciiTheme="minorHAnsi" w:hAnsiTheme="minorHAnsi" w:cs="Arial"/>
          <w:b/>
          <w:sz w:val="10"/>
          <w:szCs w:val="10"/>
        </w:rPr>
      </w:pPr>
    </w:p>
    <w:p w:rsidR="00790B37" w:rsidRPr="0004272C" w:rsidRDefault="00790B37" w:rsidP="00790B37">
      <w:pPr>
        <w:shd w:val="clear" w:color="auto" w:fill="DDD9C3" w:themeFill="background2" w:themeFillShade="E6"/>
        <w:jc w:val="both"/>
        <w:rPr>
          <w:rFonts w:ascii="Calibri" w:hAnsi="Calibri" w:cs="Arial"/>
          <w:b/>
        </w:rPr>
      </w:pPr>
      <w:r w:rsidRPr="0004272C">
        <w:rPr>
          <w:rFonts w:ascii="Arial Black" w:hAnsi="Arial Black" w:cs="Arial"/>
          <w:b/>
        </w:rPr>
        <w:t>SALA</w:t>
      </w:r>
      <w:r>
        <w:rPr>
          <w:rFonts w:ascii="Arial Black" w:hAnsi="Arial Black" w:cs="Arial"/>
          <w:b/>
        </w:rPr>
        <w:t xml:space="preserve"> </w:t>
      </w:r>
      <w:r w:rsidRPr="0004272C">
        <w:rPr>
          <w:rFonts w:ascii="Arial Black" w:hAnsi="Arial Black" w:cs="Arial"/>
          <w:b/>
        </w:rPr>
        <w:t>DE  TREINAMENTO</w:t>
      </w:r>
    </w:p>
    <w:p w:rsidR="00790B37" w:rsidRPr="00AA72A1" w:rsidRDefault="00790B37" w:rsidP="00790B37">
      <w:pPr>
        <w:jc w:val="both"/>
        <w:rPr>
          <w:rFonts w:ascii="Calibri" w:hAnsi="Calibri" w:cs="Arial"/>
          <w:color w:val="FF0000"/>
          <w:sz w:val="10"/>
          <w:szCs w:val="10"/>
        </w:rPr>
      </w:pPr>
    </w:p>
    <w:p w:rsidR="00790B37" w:rsidRPr="00470C0F" w:rsidRDefault="00790B37" w:rsidP="00790B37">
      <w:pPr>
        <w:autoSpaceDE w:val="0"/>
        <w:autoSpaceDN w:val="0"/>
        <w:adjustRightInd w:val="0"/>
        <w:jc w:val="both"/>
        <w:rPr>
          <w:rFonts w:asciiTheme="minorHAnsi" w:hAnsiTheme="minorHAnsi" w:cs="Arial"/>
          <w:sz w:val="22"/>
          <w:szCs w:val="22"/>
        </w:rPr>
      </w:pPr>
      <w:r w:rsidRPr="00470C0F">
        <w:rPr>
          <w:rFonts w:asciiTheme="minorHAnsi" w:hAnsiTheme="minorHAnsi" w:cs="Arial"/>
          <w:b/>
          <w:sz w:val="22"/>
          <w:szCs w:val="22"/>
        </w:rPr>
        <w:t>PISO:</w:t>
      </w:r>
      <w:r>
        <w:rPr>
          <w:rFonts w:asciiTheme="minorHAnsi" w:hAnsiTheme="minorHAnsi" w:cs="Arial"/>
          <w:b/>
          <w:sz w:val="22"/>
          <w:szCs w:val="22"/>
        </w:rPr>
        <w:t xml:space="preserve"> </w:t>
      </w:r>
      <w:r w:rsidRPr="00470C0F">
        <w:rPr>
          <w:rFonts w:asciiTheme="minorHAnsi" w:hAnsiTheme="minorHAnsi" w:cs="Arial"/>
          <w:sz w:val="22"/>
          <w:szCs w:val="22"/>
        </w:rPr>
        <w:t>Porcelanato projecta</w:t>
      </w:r>
      <w:r>
        <w:rPr>
          <w:rFonts w:asciiTheme="minorHAnsi" w:hAnsiTheme="minorHAnsi" w:cs="Arial"/>
          <w:sz w:val="22"/>
          <w:szCs w:val="22"/>
        </w:rPr>
        <w:t xml:space="preserve"> </w:t>
      </w:r>
      <w:r w:rsidRPr="00470C0F">
        <w:rPr>
          <w:rFonts w:asciiTheme="minorHAnsi" w:hAnsiTheme="minorHAnsi" w:cs="Arial"/>
          <w:sz w:val="22"/>
          <w:szCs w:val="22"/>
        </w:rPr>
        <w:t xml:space="preserve">nude .58x.58 cm sem brilho.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790B37" w:rsidRPr="00AA72A1" w:rsidRDefault="00790B37" w:rsidP="00790B37">
      <w:pPr>
        <w:autoSpaceDE w:val="0"/>
        <w:autoSpaceDN w:val="0"/>
        <w:adjustRightInd w:val="0"/>
        <w:jc w:val="both"/>
        <w:rPr>
          <w:rFonts w:asciiTheme="minorHAnsi" w:hAnsiTheme="minorHAnsi" w:cs="Arial"/>
          <w:color w:val="FF0000"/>
          <w:sz w:val="10"/>
          <w:szCs w:val="10"/>
        </w:rPr>
      </w:pPr>
    </w:p>
    <w:p w:rsidR="00790B37" w:rsidRPr="004F7CEE" w:rsidRDefault="00790B37" w:rsidP="00790B37">
      <w:pPr>
        <w:jc w:val="both"/>
        <w:rPr>
          <w:rFonts w:asciiTheme="minorHAnsi" w:hAnsiTheme="minorHAnsi" w:cs="ArialMT"/>
          <w:sz w:val="22"/>
          <w:szCs w:val="22"/>
        </w:rPr>
      </w:pPr>
      <w:r w:rsidRPr="00C34EA8">
        <w:rPr>
          <w:rFonts w:ascii="Calibri" w:hAnsi="Calibri" w:cs="Arial"/>
          <w:b/>
          <w:sz w:val="22"/>
          <w:szCs w:val="22"/>
        </w:rPr>
        <w:t>PAREDE:</w:t>
      </w:r>
      <w:r>
        <w:rPr>
          <w:rFonts w:ascii="Calibri" w:hAnsi="Calibri" w:cs="Arial"/>
          <w:b/>
          <w:sz w:val="22"/>
          <w:szCs w:val="22"/>
        </w:rPr>
        <w:t xml:space="preserve"> </w:t>
      </w:r>
      <w:r w:rsidRPr="00C34EA8">
        <w:rPr>
          <w:rFonts w:ascii="Calibri" w:hAnsi="Calibri" w:cs="Arial"/>
          <w:sz w:val="22"/>
          <w:szCs w:val="22"/>
        </w:rPr>
        <w:t>Emassamento e pintura acrílica, Coral, Sherwinn Willians, Ibratin ou superior, na cor</w:t>
      </w:r>
      <w:r w:rsidRPr="004F7CEE">
        <w:rPr>
          <w:rFonts w:ascii="Calibri" w:hAnsi="Calibri" w:cs="Arial"/>
          <w:sz w:val="22"/>
          <w:szCs w:val="22"/>
        </w:rPr>
        <w:t xml:space="preserve"> Branco Neve, acabamento acetinado. Usar Selador nas paredes de gesso ou com reboco novo e Fundo Preparador nas paredes que irão receber repintura.</w:t>
      </w:r>
    </w:p>
    <w:p w:rsidR="00790B37" w:rsidRPr="0026472B" w:rsidRDefault="00790B37" w:rsidP="00790B37">
      <w:pPr>
        <w:jc w:val="both"/>
        <w:rPr>
          <w:rFonts w:asciiTheme="minorHAnsi" w:hAnsiTheme="minorHAnsi" w:cs="ArialMT"/>
          <w:color w:val="FF0000"/>
          <w:sz w:val="10"/>
          <w:szCs w:val="10"/>
        </w:rPr>
      </w:pPr>
    </w:p>
    <w:p w:rsidR="00790B37" w:rsidRDefault="00790B37" w:rsidP="00790B37">
      <w:pPr>
        <w:jc w:val="both"/>
        <w:rPr>
          <w:rFonts w:asciiTheme="minorHAnsi" w:hAnsiTheme="minorHAnsi" w:cs="Arial"/>
          <w:sz w:val="22"/>
          <w:szCs w:val="22"/>
        </w:rPr>
      </w:pPr>
      <w:r w:rsidRPr="00561BA3">
        <w:rPr>
          <w:rFonts w:asciiTheme="minorHAnsi" w:hAnsiTheme="minorHAnsi" w:cs="ArialMT"/>
          <w:b/>
          <w:sz w:val="22"/>
          <w:szCs w:val="22"/>
        </w:rPr>
        <w:t>TETO:</w:t>
      </w:r>
      <w:r>
        <w:rPr>
          <w:rFonts w:asciiTheme="minorHAnsi" w:hAnsiTheme="minorHAnsi" w:cs="ArialMT"/>
          <w:b/>
          <w:sz w:val="22"/>
          <w:szCs w:val="22"/>
        </w:rPr>
        <w:t xml:space="preserve"> </w:t>
      </w:r>
      <w:r w:rsidRPr="00561BA3">
        <w:rPr>
          <w:rFonts w:asciiTheme="minorHAnsi" w:hAnsiTheme="minorHAnsi" w:cs="ArialMT"/>
          <w:b/>
          <w:sz w:val="22"/>
          <w:szCs w:val="22"/>
        </w:rPr>
        <w:t xml:space="preserve"> </w:t>
      </w:r>
      <w:r w:rsidRPr="00561BA3">
        <w:rPr>
          <w:rFonts w:asciiTheme="minorHAnsi" w:hAnsiTheme="minorHAnsi" w:cs="Arial"/>
          <w:sz w:val="22"/>
          <w:szCs w:val="22"/>
        </w:rPr>
        <w:t>Forro removível mineralizado Carneiros .615 x .615m - Trevo, Hunter Douglas, Armstrong ou supe</w:t>
      </w:r>
      <w:r>
        <w:rPr>
          <w:rFonts w:asciiTheme="minorHAnsi" w:hAnsiTheme="minorHAnsi" w:cs="Arial"/>
          <w:sz w:val="22"/>
          <w:szCs w:val="22"/>
        </w:rPr>
        <w:t xml:space="preserve">rior, fixado por tirantes. </w:t>
      </w:r>
      <w:r w:rsidRPr="00561BA3">
        <w:rPr>
          <w:rFonts w:asciiTheme="minorHAnsi" w:hAnsiTheme="minorHAnsi" w:cs="Arial"/>
          <w:sz w:val="22"/>
          <w:szCs w:val="22"/>
        </w:rPr>
        <w:t>ver planta de Forro.</w:t>
      </w:r>
    </w:p>
    <w:p w:rsidR="00790B37" w:rsidRDefault="00790B37" w:rsidP="00790B37">
      <w:pPr>
        <w:autoSpaceDE w:val="0"/>
        <w:autoSpaceDN w:val="0"/>
        <w:adjustRightInd w:val="0"/>
        <w:jc w:val="both"/>
        <w:rPr>
          <w:rFonts w:asciiTheme="minorHAnsi" w:hAnsiTheme="minorHAnsi" w:cs="Arial"/>
          <w:sz w:val="10"/>
          <w:szCs w:val="10"/>
        </w:rPr>
      </w:pPr>
    </w:p>
    <w:p w:rsidR="00AF07DC" w:rsidRDefault="00AF07DC" w:rsidP="00790B37">
      <w:pPr>
        <w:autoSpaceDE w:val="0"/>
        <w:autoSpaceDN w:val="0"/>
        <w:adjustRightInd w:val="0"/>
        <w:jc w:val="both"/>
        <w:rPr>
          <w:rFonts w:asciiTheme="minorHAnsi" w:hAnsiTheme="minorHAnsi" w:cs="Arial"/>
          <w:sz w:val="10"/>
          <w:szCs w:val="10"/>
        </w:rPr>
      </w:pPr>
    </w:p>
    <w:p w:rsidR="00790B37" w:rsidRDefault="00790B37" w:rsidP="00790B37">
      <w:pPr>
        <w:autoSpaceDE w:val="0"/>
        <w:autoSpaceDN w:val="0"/>
        <w:adjustRightInd w:val="0"/>
        <w:jc w:val="both"/>
        <w:rPr>
          <w:rFonts w:asciiTheme="minorHAnsi" w:hAnsiTheme="minorHAnsi" w:cs="Arial"/>
          <w:sz w:val="10"/>
          <w:szCs w:val="10"/>
        </w:rPr>
      </w:pPr>
    </w:p>
    <w:p w:rsidR="00745D83" w:rsidRPr="00DC423F" w:rsidRDefault="00745D83" w:rsidP="00745D83">
      <w:pPr>
        <w:shd w:val="clear" w:color="auto" w:fill="DDD9C3" w:themeFill="background2" w:themeFillShade="E6"/>
        <w:jc w:val="both"/>
        <w:rPr>
          <w:rFonts w:ascii="Calibri" w:hAnsi="Calibri" w:cs="Arial"/>
          <w:b/>
        </w:rPr>
      </w:pPr>
      <w:r w:rsidRPr="00DC423F">
        <w:rPr>
          <w:rFonts w:ascii="Arial Black" w:hAnsi="Arial Black" w:cs="Arial"/>
          <w:b/>
        </w:rPr>
        <w:t>DML</w:t>
      </w:r>
    </w:p>
    <w:p w:rsidR="00745D83" w:rsidRPr="00AA72A1" w:rsidRDefault="00745D83" w:rsidP="00745D83">
      <w:pPr>
        <w:jc w:val="both"/>
        <w:rPr>
          <w:rFonts w:ascii="Calibri" w:hAnsi="Calibri" w:cs="Arial"/>
          <w:color w:val="FF0000"/>
          <w:sz w:val="10"/>
          <w:szCs w:val="10"/>
        </w:rPr>
      </w:pPr>
    </w:p>
    <w:p w:rsidR="00470C0F" w:rsidRDefault="00470C0F" w:rsidP="00470C0F">
      <w:pPr>
        <w:autoSpaceDE w:val="0"/>
        <w:autoSpaceDN w:val="0"/>
        <w:adjustRightInd w:val="0"/>
        <w:jc w:val="both"/>
        <w:rPr>
          <w:rFonts w:asciiTheme="minorHAnsi" w:hAnsiTheme="minorHAnsi" w:cs="ArialMT"/>
          <w:sz w:val="22"/>
          <w:szCs w:val="22"/>
        </w:rPr>
      </w:pPr>
      <w:r w:rsidRPr="00470C0F">
        <w:rPr>
          <w:rFonts w:asciiTheme="minorHAnsi" w:hAnsiTheme="minorHAnsi" w:cs="Arial"/>
          <w:b/>
          <w:sz w:val="22"/>
          <w:szCs w:val="22"/>
        </w:rPr>
        <w:t>PISO:</w:t>
      </w:r>
      <w:r w:rsidR="00BA0BC1">
        <w:rPr>
          <w:rFonts w:asciiTheme="minorHAnsi" w:hAnsiTheme="minorHAnsi" w:cs="Arial"/>
          <w:b/>
          <w:sz w:val="22"/>
          <w:szCs w:val="22"/>
        </w:rPr>
        <w:t xml:space="preserve"> </w:t>
      </w:r>
      <w:r w:rsidRPr="00470C0F">
        <w:rPr>
          <w:rFonts w:asciiTheme="minorHAnsi" w:hAnsiTheme="minorHAnsi" w:cs="Arial"/>
          <w:sz w:val="22"/>
          <w:szCs w:val="22"/>
        </w:rPr>
        <w:t xml:space="preserve">Porcelanato </w:t>
      </w:r>
      <w:r w:rsidR="00A96F8C" w:rsidRPr="00470C0F">
        <w:rPr>
          <w:rFonts w:asciiTheme="minorHAnsi" w:hAnsiTheme="minorHAnsi" w:cs="Arial"/>
          <w:sz w:val="22"/>
          <w:szCs w:val="22"/>
        </w:rPr>
        <w:t>projecta</w:t>
      </w:r>
      <w:r w:rsidR="00A96F8C">
        <w:rPr>
          <w:rFonts w:asciiTheme="minorHAnsi" w:hAnsiTheme="minorHAnsi" w:cs="Arial"/>
          <w:sz w:val="22"/>
          <w:szCs w:val="22"/>
        </w:rPr>
        <w:t xml:space="preserve"> </w:t>
      </w:r>
      <w:r w:rsidR="00A96F8C" w:rsidRPr="00470C0F">
        <w:rPr>
          <w:rFonts w:asciiTheme="minorHAnsi" w:hAnsiTheme="minorHAnsi" w:cs="Arial"/>
          <w:sz w:val="22"/>
          <w:szCs w:val="22"/>
        </w:rPr>
        <w:t>nude</w:t>
      </w:r>
      <w:r w:rsidRPr="00470C0F">
        <w:rPr>
          <w:rFonts w:asciiTheme="minorHAnsi" w:hAnsiTheme="minorHAnsi" w:cs="Arial"/>
          <w:sz w:val="22"/>
          <w:szCs w:val="22"/>
        </w:rPr>
        <w:t xml:space="preserve"> .58x.58 cm sem brilho.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3A4272" w:rsidRPr="00AF07DC" w:rsidRDefault="003A4272" w:rsidP="00470C0F">
      <w:pPr>
        <w:autoSpaceDE w:val="0"/>
        <w:autoSpaceDN w:val="0"/>
        <w:adjustRightInd w:val="0"/>
        <w:jc w:val="both"/>
        <w:rPr>
          <w:rFonts w:asciiTheme="minorHAnsi" w:hAnsiTheme="minorHAnsi" w:cs="ArialMT"/>
          <w:sz w:val="10"/>
          <w:szCs w:val="10"/>
        </w:rPr>
      </w:pPr>
    </w:p>
    <w:p w:rsidR="003A4272" w:rsidRDefault="003A4272" w:rsidP="003A4272">
      <w:pPr>
        <w:jc w:val="both"/>
        <w:rPr>
          <w:rFonts w:ascii="Calibri" w:hAnsi="Calibri" w:cs="Arial"/>
          <w:sz w:val="22"/>
          <w:szCs w:val="22"/>
        </w:rPr>
      </w:pPr>
      <w:r w:rsidRPr="00745D83">
        <w:rPr>
          <w:rFonts w:ascii="Calibri" w:hAnsi="Calibri" w:cs="Arial"/>
          <w:b/>
          <w:sz w:val="22"/>
          <w:szCs w:val="22"/>
        </w:rPr>
        <w:lastRenderedPageBreak/>
        <w:t xml:space="preserve">SOLEIRA: </w:t>
      </w:r>
      <w:r w:rsidRPr="00745D83">
        <w:rPr>
          <w:rFonts w:ascii="Calibri" w:hAnsi="Calibri" w:cs="Arial"/>
          <w:sz w:val="22"/>
          <w:szCs w:val="22"/>
        </w:rPr>
        <w:t>Em granito polido Acqualux, Itauna, Branco São Paulo ou superior.</w:t>
      </w:r>
    </w:p>
    <w:p w:rsidR="003A4272" w:rsidRPr="00470C0F" w:rsidRDefault="003A4272" w:rsidP="00470C0F">
      <w:pPr>
        <w:autoSpaceDE w:val="0"/>
        <w:autoSpaceDN w:val="0"/>
        <w:adjustRightInd w:val="0"/>
        <w:jc w:val="both"/>
        <w:rPr>
          <w:rFonts w:asciiTheme="minorHAnsi" w:hAnsiTheme="minorHAnsi" w:cs="Arial"/>
          <w:sz w:val="22"/>
          <w:szCs w:val="22"/>
        </w:rPr>
      </w:pPr>
    </w:p>
    <w:p w:rsidR="00745D83" w:rsidRPr="00745D83" w:rsidRDefault="00745D83" w:rsidP="00745D83">
      <w:pPr>
        <w:autoSpaceDE w:val="0"/>
        <w:autoSpaceDN w:val="0"/>
        <w:adjustRightInd w:val="0"/>
        <w:jc w:val="both"/>
        <w:rPr>
          <w:rFonts w:asciiTheme="minorHAnsi" w:hAnsiTheme="minorHAnsi" w:cs="Arial"/>
          <w:sz w:val="10"/>
          <w:szCs w:val="10"/>
        </w:rPr>
      </w:pPr>
    </w:p>
    <w:p w:rsidR="00745D83" w:rsidRPr="00745D83" w:rsidRDefault="00745D83" w:rsidP="00745D83">
      <w:pPr>
        <w:jc w:val="both"/>
        <w:rPr>
          <w:rFonts w:asciiTheme="minorHAnsi" w:hAnsiTheme="minorHAnsi" w:cs="ArialMT"/>
          <w:sz w:val="22"/>
          <w:szCs w:val="22"/>
        </w:rPr>
      </w:pPr>
      <w:r w:rsidRPr="00745D83">
        <w:rPr>
          <w:rFonts w:ascii="Calibri" w:hAnsi="Calibri" w:cs="Arial"/>
          <w:b/>
          <w:sz w:val="22"/>
          <w:szCs w:val="22"/>
        </w:rPr>
        <w:t xml:space="preserve">PAREDE: </w:t>
      </w:r>
      <w:r w:rsidRPr="00745D83">
        <w:rPr>
          <w:rFonts w:ascii="Calibri" w:hAnsi="Calibri" w:cs="Arial"/>
          <w:sz w:val="22"/>
          <w:szCs w:val="22"/>
        </w:rPr>
        <w:t>Cer</w:t>
      </w:r>
      <w:r w:rsidR="007E440B">
        <w:rPr>
          <w:rFonts w:ascii="Calibri" w:hAnsi="Calibri" w:cs="Arial"/>
          <w:sz w:val="22"/>
          <w:szCs w:val="22"/>
        </w:rPr>
        <w:t xml:space="preserve">âmica HD Basic Branco Cristal </w:t>
      </w:r>
      <w:r w:rsidRPr="00745D83">
        <w:rPr>
          <w:rFonts w:ascii="Calibri" w:hAnsi="Calibri" w:cs="Arial"/>
          <w:sz w:val="22"/>
          <w:szCs w:val="22"/>
        </w:rPr>
        <w:t xml:space="preserve">60x20 cm, aplicada na horizontal até o forro </w:t>
      </w:r>
      <w:r w:rsidRPr="00745D83">
        <w:rPr>
          <w:rFonts w:asciiTheme="minorHAnsi" w:hAnsiTheme="minorHAnsi" w:cs="Arial"/>
          <w:sz w:val="22"/>
          <w:szCs w:val="22"/>
        </w:rPr>
        <w:t xml:space="preserve">- Pamesa, Eliane, Portobello ou superior.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745D83" w:rsidRPr="00AA72A1" w:rsidRDefault="00745D83" w:rsidP="00745D83">
      <w:pPr>
        <w:jc w:val="both"/>
        <w:rPr>
          <w:rFonts w:asciiTheme="minorHAnsi" w:hAnsiTheme="minorHAnsi" w:cs="ArialMT"/>
          <w:color w:val="FF0000"/>
          <w:sz w:val="10"/>
          <w:szCs w:val="10"/>
        </w:rPr>
      </w:pPr>
    </w:p>
    <w:p w:rsidR="00745D83" w:rsidRDefault="00745D83" w:rsidP="00745D83">
      <w:pPr>
        <w:jc w:val="both"/>
        <w:rPr>
          <w:rFonts w:asciiTheme="minorHAnsi" w:hAnsiTheme="minorHAnsi" w:cs="Arial"/>
          <w:sz w:val="22"/>
          <w:szCs w:val="22"/>
        </w:rPr>
      </w:pPr>
      <w:r w:rsidRPr="00561BA3">
        <w:rPr>
          <w:rFonts w:asciiTheme="minorHAnsi" w:hAnsiTheme="minorHAnsi" w:cs="ArialMT"/>
          <w:b/>
          <w:sz w:val="22"/>
          <w:szCs w:val="22"/>
        </w:rPr>
        <w:t xml:space="preserve">TETO: </w:t>
      </w:r>
      <w:r w:rsidRPr="00561BA3">
        <w:rPr>
          <w:rFonts w:asciiTheme="minorHAnsi" w:hAnsiTheme="minorHAnsi" w:cs="Arial"/>
          <w:sz w:val="22"/>
          <w:szCs w:val="22"/>
        </w:rPr>
        <w:t>Forro removível mineralizado Carneiros .615 x .615m - Trevo, Hunter Douglas, Armstrong ou supe</w:t>
      </w:r>
      <w:r>
        <w:rPr>
          <w:rFonts w:asciiTheme="minorHAnsi" w:hAnsiTheme="minorHAnsi" w:cs="Arial"/>
          <w:sz w:val="22"/>
          <w:szCs w:val="22"/>
        </w:rPr>
        <w:t xml:space="preserve">rior, fixado por tirantes. </w:t>
      </w:r>
    </w:p>
    <w:p w:rsidR="00745D83" w:rsidRPr="00AA72A1" w:rsidRDefault="00745D83" w:rsidP="00745D83">
      <w:pPr>
        <w:autoSpaceDE w:val="0"/>
        <w:autoSpaceDN w:val="0"/>
        <w:adjustRightInd w:val="0"/>
        <w:jc w:val="both"/>
        <w:rPr>
          <w:rFonts w:asciiTheme="minorHAnsi" w:hAnsiTheme="minorHAnsi" w:cs="Arial"/>
          <w:color w:val="FF0000"/>
          <w:sz w:val="10"/>
          <w:szCs w:val="10"/>
        </w:rPr>
      </w:pPr>
    </w:p>
    <w:p w:rsidR="00745D83" w:rsidRPr="00AA72A1" w:rsidRDefault="00745D83" w:rsidP="00745D83">
      <w:pPr>
        <w:jc w:val="both"/>
        <w:rPr>
          <w:rFonts w:ascii="Calibri" w:hAnsi="Calibri" w:cs="Arial"/>
          <w:b/>
          <w:color w:val="FF0000"/>
          <w:sz w:val="10"/>
          <w:szCs w:val="10"/>
        </w:rPr>
      </w:pPr>
    </w:p>
    <w:p w:rsidR="00745D83" w:rsidRPr="00745D83" w:rsidRDefault="00745D83" w:rsidP="00745D83">
      <w:pPr>
        <w:jc w:val="both"/>
        <w:rPr>
          <w:rFonts w:asciiTheme="minorHAnsi" w:hAnsiTheme="minorHAnsi" w:cs="Arial"/>
          <w:b/>
          <w:sz w:val="22"/>
          <w:szCs w:val="22"/>
        </w:rPr>
      </w:pPr>
      <w:r w:rsidRPr="00745D83">
        <w:rPr>
          <w:rFonts w:asciiTheme="minorHAnsi" w:hAnsiTheme="minorHAnsi" w:cs="Arial"/>
          <w:b/>
          <w:sz w:val="22"/>
          <w:szCs w:val="22"/>
        </w:rPr>
        <w:t xml:space="preserve">LOUÇAS SANITÁRIAS: </w:t>
      </w:r>
    </w:p>
    <w:p w:rsidR="00745D83" w:rsidRPr="00745D83" w:rsidRDefault="00745D83" w:rsidP="00745D83">
      <w:pPr>
        <w:jc w:val="both"/>
        <w:rPr>
          <w:rFonts w:ascii="Arial" w:hAnsi="Arial" w:cs="Arial"/>
          <w:sz w:val="22"/>
          <w:szCs w:val="22"/>
        </w:rPr>
      </w:pPr>
      <w:r w:rsidRPr="00745D83">
        <w:rPr>
          <w:rFonts w:ascii="Calibri" w:hAnsi="Calibri" w:cs="Arial"/>
          <w:sz w:val="22"/>
          <w:szCs w:val="22"/>
        </w:rPr>
        <w:t>Tanque em louça suspenso 30 litros, branco - Deca, Roca, Toto Brasil ou superior.</w:t>
      </w:r>
    </w:p>
    <w:p w:rsidR="00745D83" w:rsidRPr="00AA72A1" w:rsidRDefault="00745D83" w:rsidP="00745D83">
      <w:pPr>
        <w:jc w:val="both"/>
        <w:rPr>
          <w:rFonts w:ascii="Calibri" w:hAnsi="Calibri" w:cs="Arial"/>
          <w:color w:val="FF0000"/>
          <w:sz w:val="10"/>
          <w:szCs w:val="10"/>
        </w:rPr>
      </w:pPr>
    </w:p>
    <w:p w:rsidR="00745D83" w:rsidRPr="00745D83" w:rsidRDefault="00745D83" w:rsidP="00745D83">
      <w:pPr>
        <w:jc w:val="both"/>
        <w:rPr>
          <w:rFonts w:ascii="Calibri" w:hAnsi="Calibri" w:cs="Arial"/>
          <w:b/>
          <w:sz w:val="22"/>
          <w:szCs w:val="22"/>
        </w:rPr>
      </w:pPr>
      <w:r w:rsidRPr="00745D83">
        <w:rPr>
          <w:rFonts w:ascii="Calibri" w:hAnsi="Calibri" w:cs="Arial"/>
          <w:b/>
          <w:sz w:val="22"/>
          <w:szCs w:val="22"/>
        </w:rPr>
        <w:t>METAIS SANITÁRIOS:</w:t>
      </w:r>
    </w:p>
    <w:p w:rsidR="00745D83" w:rsidRPr="00745D83" w:rsidRDefault="00745D83" w:rsidP="00745D83">
      <w:pPr>
        <w:jc w:val="both"/>
        <w:rPr>
          <w:rFonts w:ascii="Calibri" w:hAnsi="Calibri" w:cs="Arial"/>
          <w:sz w:val="22"/>
          <w:szCs w:val="22"/>
        </w:rPr>
      </w:pPr>
      <w:r w:rsidRPr="00745D83">
        <w:rPr>
          <w:rFonts w:ascii="Calibri" w:hAnsi="Calibri" w:cs="Arial"/>
          <w:sz w:val="22"/>
          <w:szCs w:val="22"/>
        </w:rPr>
        <w:t>Torneira para lavatório com bica alta mesa fechamento automático, com arejador, acabamento cromado - Deca , Roca , Docol ou superior.</w:t>
      </w:r>
    </w:p>
    <w:p w:rsidR="00745D83" w:rsidRPr="00AA72A1" w:rsidRDefault="00745D83" w:rsidP="00745D83">
      <w:pPr>
        <w:jc w:val="both"/>
        <w:rPr>
          <w:rFonts w:ascii="Calibri" w:hAnsi="Calibri" w:cs="Arial"/>
          <w:color w:val="FF0000"/>
          <w:sz w:val="10"/>
          <w:szCs w:val="10"/>
        </w:rPr>
      </w:pPr>
    </w:p>
    <w:p w:rsidR="00DC423F" w:rsidRPr="00DD4CA7" w:rsidRDefault="00DC423F" w:rsidP="00DC423F">
      <w:pPr>
        <w:jc w:val="both"/>
        <w:rPr>
          <w:rFonts w:ascii="Calibri" w:hAnsi="Calibri" w:cs="Arial"/>
          <w:b/>
          <w:sz w:val="22"/>
          <w:szCs w:val="22"/>
        </w:rPr>
      </w:pPr>
      <w:r w:rsidRPr="00DD4CA7">
        <w:rPr>
          <w:rFonts w:ascii="Calibri" w:hAnsi="Calibri" w:cs="Arial"/>
          <w:b/>
          <w:sz w:val="22"/>
          <w:szCs w:val="22"/>
        </w:rPr>
        <w:t>DIVERSOS:</w:t>
      </w:r>
    </w:p>
    <w:p w:rsidR="00DC423F" w:rsidRPr="00DD4CA7" w:rsidRDefault="00DC423F" w:rsidP="00DC423F">
      <w:pPr>
        <w:jc w:val="both"/>
        <w:rPr>
          <w:rFonts w:asciiTheme="minorHAnsi" w:hAnsiTheme="minorHAnsi" w:cs="Arial"/>
          <w:sz w:val="22"/>
          <w:szCs w:val="22"/>
        </w:rPr>
      </w:pPr>
      <w:r>
        <w:rPr>
          <w:rFonts w:asciiTheme="minorHAnsi" w:hAnsiTheme="minorHAnsi" w:cs="Arial"/>
          <w:sz w:val="22"/>
          <w:szCs w:val="22"/>
        </w:rPr>
        <w:t>Ralo com fecho escamoteável - acabamento cromado.</w:t>
      </w:r>
    </w:p>
    <w:p w:rsidR="00DD4CA7" w:rsidRPr="00AF07DC" w:rsidRDefault="00DD4CA7" w:rsidP="00DD4CA7">
      <w:pPr>
        <w:jc w:val="both"/>
        <w:rPr>
          <w:rFonts w:asciiTheme="minorHAnsi" w:hAnsiTheme="minorHAnsi" w:cs="Arial"/>
          <w:sz w:val="10"/>
          <w:szCs w:val="10"/>
        </w:rPr>
      </w:pPr>
    </w:p>
    <w:p w:rsidR="00DC423F" w:rsidRDefault="00DC423F" w:rsidP="00DC423F">
      <w:pPr>
        <w:autoSpaceDE w:val="0"/>
        <w:autoSpaceDN w:val="0"/>
        <w:adjustRightInd w:val="0"/>
        <w:jc w:val="both"/>
        <w:rPr>
          <w:rFonts w:asciiTheme="minorHAnsi" w:hAnsiTheme="minorHAnsi" w:cs="Century Gothic"/>
          <w:sz w:val="22"/>
          <w:szCs w:val="22"/>
        </w:rPr>
      </w:pPr>
      <w:r w:rsidRPr="00DC423F">
        <w:rPr>
          <w:rFonts w:asciiTheme="minorHAnsi" w:hAnsiTheme="minorHAnsi" w:cs="Century Gothic"/>
          <w:sz w:val="22"/>
          <w:szCs w:val="22"/>
        </w:rPr>
        <w:t xml:space="preserve">Exaustor Mecânico em plástico ABS, embutido no forro e acionado via interruptor, com </w:t>
      </w:r>
      <w:r w:rsidRPr="00DC423F">
        <w:rPr>
          <w:rFonts w:asciiTheme="minorHAnsi" w:hAnsiTheme="minorHAnsi"/>
          <w:sz w:val="22"/>
          <w:szCs w:val="22"/>
          <w:shd w:val="clear" w:color="auto" w:fill="FFFFFF"/>
        </w:rPr>
        <w:t>pás do rotor com baixo nível de ruído. M</w:t>
      </w:r>
      <w:r w:rsidRPr="00DC423F">
        <w:rPr>
          <w:rFonts w:asciiTheme="minorHAnsi" w:hAnsiTheme="minorHAnsi" w:cs="Century Gothic"/>
          <w:sz w:val="22"/>
          <w:szCs w:val="22"/>
        </w:rPr>
        <w:t>oldura frontal removível, branca e tela interna anti-mosquito.</w:t>
      </w:r>
    </w:p>
    <w:p w:rsidR="003E3765" w:rsidRPr="0033409A" w:rsidRDefault="003E3765" w:rsidP="0033409A">
      <w:pPr>
        <w:autoSpaceDE w:val="0"/>
        <w:autoSpaceDN w:val="0"/>
        <w:adjustRightInd w:val="0"/>
        <w:jc w:val="both"/>
        <w:rPr>
          <w:rFonts w:asciiTheme="minorHAnsi" w:hAnsiTheme="minorHAnsi" w:cs="Century Gothic"/>
          <w:sz w:val="22"/>
          <w:szCs w:val="22"/>
        </w:rPr>
      </w:pPr>
    </w:p>
    <w:p w:rsidR="00A57552" w:rsidRPr="0004272C" w:rsidRDefault="00A57552" w:rsidP="00A57552">
      <w:pPr>
        <w:shd w:val="clear" w:color="auto" w:fill="DDD9C3" w:themeFill="background2" w:themeFillShade="E6"/>
        <w:jc w:val="both"/>
        <w:rPr>
          <w:rFonts w:ascii="Calibri" w:hAnsi="Calibri" w:cs="Arial"/>
          <w:b/>
        </w:rPr>
      </w:pPr>
      <w:r>
        <w:rPr>
          <w:rFonts w:ascii="Arial Black" w:hAnsi="Arial Black" w:cs="Arial"/>
          <w:b/>
        </w:rPr>
        <w:t>COPA</w:t>
      </w:r>
    </w:p>
    <w:p w:rsidR="00A57552" w:rsidRPr="00AA72A1" w:rsidRDefault="00A57552" w:rsidP="00A57552">
      <w:pPr>
        <w:autoSpaceDE w:val="0"/>
        <w:autoSpaceDN w:val="0"/>
        <w:adjustRightInd w:val="0"/>
        <w:rPr>
          <w:rFonts w:asciiTheme="minorHAnsi" w:hAnsiTheme="minorHAnsi" w:cs="Arial"/>
          <w:b/>
          <w:color w:val="FF0000"/>
          <w:sz w:val="10"/>
          <w:szCs w:val="10"/>
        </w:rPr>
      </w:pPr>
    </w:p>
    <w:p w:rsidR="00470C0F" w:rsidRDefault="00470C0F" w:rsidP="00470C0F">
      <w:pPr>
        <w:autoSpaceDE w:val="0"/>
        <w:autoSpaceDN w:val="0"/>
        <w:adjustRightInd w:val="0"/>
        <w:jc w:val="both"/>
        <w:rPr>
          <w:rFonts w:asciiTheme="minorHAnsi" w:hAnsiTheme="minorHAnsi" w:cs="ArialMT"/>
          <w:sz w:val="22"/>
          <w:szCs w:val="22"/>
        </w:rPr>
      </w:pPr>
      <w:r w:rsidRPr="00470C0F">
        <w:rPr>
          <w:rFonts w:asciiTheme="minorHAnsi" w:hAnsiTheme="minorHAnsi" w:cs="Arial"/>
          <w:b/>
          <w:sz w:val="22"/>
          <w:szCs w:val="22"/>
        </w:rPr>
        <w:t>PISO:</w:t>
      </w:r>
      <w:r w:rsidR="00BA0BC1">
        <w:rPr>
          <w:rFonts w:asciiTheme="minorHAnsi" w:hAnsiTheme="minorHAnsi" w:cs="Arial"/>
          <w:b/>
          <w:sz w:val="22"/>
          <w:szCs w:val="22"/>
        </w:rPr>
        <w:t xml:space="preserve"> </w:t>
      </w:r>
      <w:r w:rsidRPr="00470C0F">
        <w:rPr>
          <w:rFonts w:asciiTheme="minorHAnsi" w:hAnsiTheme="minorHAnsi" w:cs="Arial"/>
          <w:sz w:val="22"/>
          <w:szCs w:val="22"/>
        </w:rPr>
        <w:t xml:space="preserve">Porcelanato </w:t>
      </w:r>
      <w:r w:rsidR="00EF5B53" w:rsidRPr="00470C0F">
        <w:rPr>
          <w:rFonts w:asciiTheme="minorHAnsi" w:hAnsiTheme="minorHAnsi" w:cs="Arial"/>
          <w:sz w:val="22"/>
          <w:szCs w:val="22"/>
        </w:rPr>
        <w:t>projecta</w:t>
      </w:r>
      <w:r w:rsidR="00EF5B53">
        <w:rPr>
          <w:rFonts w:asciiTheme="minorHAnsi" w:hAnsiTheme="minorHAnsi" w:cs="Arial"/>
          <w:sz w:val="22"/>
          <w:szCs w:val="22"/>
        </w:rPr>
        <w:t xml:space="preserve"> </w:t>
      </w:r>
      <w:r w:rsidR="00EF5B53" w:rsidRPr="00470C0F">
        <w:rPr>
          <w:rFonts w:asciiTheme="minorHAnsi" w:hAnsiTheme="minorHAnsi" w:cs="Arial"/>
          <w:sz w:val="22"/>
          <w:szCs w:val="22"/>
        </w:rPr>
        <w:t>nude</w:t>
      </w:r>
      <w:r w:rsidRPr="00470C0F">
        <w:rPr>
          <w:rFonts w:asciiTheme="minorHAnsi" w:hAnsiTheme="minorHAnsi" w:cs="Arial"/>
          <w:sz w:val="22"/>
          <w:szCs w:val="22"/>
        </w:rPr>
        <w:t xml:space="preserve"> .58x.58 cm sem brilho.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3A4272" w:rsidRPr="00AF07DC" w:rsidRDefault="003A4272" w:rsidP="00470C0F">
      <w:pPr>
        <w:autoSpaceDE w:val="0"/>
        <w:autoSpaceDN w:val="0"/>
        <w:adjustRightInd w:val="0"/>
        <w:jc w:val="both"/>
        <w:rPr>
          <w:rFonts w:asciiTheme="minorHAnsi" w:hAnsiTheme="minorHAnsi" w:cs="ArialMT"/>
          <w:sz w:val="10"/>
          <w:szCs w:val="10"/>
        </w:rPr>
      </w:pPr>
    </w:p>
    <w:p w:rsidR="003A4272" w:rsidRDefault="003A4272" w:rsidP="003A4272">
      <w:pPr>
        <w:jc w:val="both"/>
        <w:rPr>
          <w:rFonts w:ascii="Calibri" w:hAnsi="Calibri" w:cs="Arial"/>
          <w:sz w:val="22"/>
          <w:szCs w:val="22"/>
        </w:rPr>
      </w:pPr>
      <w:r w:rsidRPr="00745D83">
        <w:rPr>
          <w:rFonts w:ascii="Calibri" w:hAnsi="Calibri" w:cs="Arial"/>
          <w:b/>
          <w:sz w:val="22"/>
          <w:szCs w:val="22"/>
        </w:rPr>
        <w:t xml:space="preserve">SOLEIRA: </w:t>
      </w:r>
      <w:r w:rsidRPr="00745D83">
        <w:rPr>
          <w:rFonts w:ascii="Calibri" w:hAnsi="Calibri" w:cs="Arial"/>
          <w:sz w:val="22"/>
          <w:szCs w:val="22"/>
        </w:rPr>
        <w:t>Em granito polido Acqualux, Itauna, Branco São Paulo ou superior.</w:t>
      </w:r>
    </w:p>
    <w:p w:rsidR="00386589" w:rsidRPr="00AF07DC" w:rsidRDefault="00386589" w:rsidP="003A4272">
      <w:pPr>
        <w:jc w:val="both"/>
        <w:rPr>
          <w:rFonts w:ascii="Calibri" w:hAnsi="Calibri" w:cs="Arial"/>
          <w:sz w:val="10"/>
          <w:szCs w:val="10"/>
        </w:rPr>
      </w:pPr>
    </w:p>
    <w:p w:rsidR="00386589" w:rsidRDefault="00386589" w:rsidP="00386589">
      <w:pPr>
        <w:jc w:val="both"/>
        <w:rPr>
          <w:rFonts w:asciiTheme="minorHAnsi" w:hAnsiTheme="minorHAnsi" w:cs="ArialMT"/>
          <w:sz w:val="22"/>
          <w:szCs w:val="22"/>
        </w:rPr>
      </w:pPr>
      <w:r w:rsidRPr="00745D83">
        <w:rPr>
          <w:rFonts w:ascii="Calibri" w:hAnsi="Calibri" w:cs="Arial"/>
          <w:b/>
          <w:sz w:val="22"/>
          <w:szCs w:val="22"/>
        </w:rPr>
        <w:t xml:space="preserve">PAREDE: </w:t>
      </w:r>
      <w:r w:rsidRPr="00745D83">
        <w:rPr>
          <w:rFonts w:ascii="Calibri" w:hAnsi="Calibri" w:cs="Arial"/>
          <w:sz w:val="22"/>
          <w:szCs w:val="22"/>
        </w:rPr>
        <w:t xml:space="preserve">Cerâmica HD Basic Branco </w:t>
      </w:r>
      <w:r w:rsidRPr="00386589">
        <w:rPr>
          <w:rFonts w:ascii="Calibri" w:hAnsi="Calibri" w:cs="Arial"/>
          <w:sz w:val="22"/>
          <w:szCs w:val="22"/>
        </w:rPr>
        <w:t xml:space="preserve">Cristal </w:t>
      </w:r>
      <w:r w:rsidRPr="00745D83">
        <w:rPr>
          <w:rFonts w:ascii="Calibri" w:hAnsi="Calibri" w:cs="Arial"/>
          <w:sz w:val="22"/>
          <w:szCs w:val="22"/>
        </w:rPr>
        <w:t xml:space="preserve">60x20 cm, aplicada na horizontal até o forro </w:t>
      </w:r>
      <w:r w:rsidRPr="00745D83">
        <w:rPr>
          <w:rFonts w:asciiTheme="minorHAnsi" w:hAnsiTheme="minorHAnsi" w:cs="Arial"/>
          <w:sz w:val="22"/>
          <w:szCs w:val="22"/>
        </w:rPr>
        <w:t xml:space="preserve">- Pamesa, Eliane, Portobello ou superior. </w:t>
      </w:r>
      <w:r w:rsidRPr="00745D83">
        <w:rPr>
          <w:rFonts w:asciiTheme="minorHAnsi" w:hAnsiTheme="minorHAnsi" w:cs="ArialMT"/>
          <w:sz w:val="22"/>
          <w:szCs w:val="22"/>
        </w:rPr>
        <w:t xml:space="preserve">Rejunte em argamassa 5mm de espessura, na cor cinza platina. Prever espaçadores para o perfeito alinhamento das peças </w:t>
      </w:r>
      <w:r w:rsidRPr="00745D83">
        <w:rPr>
          <w:rFonts w:ascii="Calibri" w:hAnsi="Calibri" w:cs="Arial"/>
          <w:sz w:val="22"/>
          <w:szCs w:val="22"/>
        </w:rPr>
        <w:t xml:space="preserve">- ver </w:t>
      </w:r>
      <w:r>
        <w:rPr>
          <w:rFonts w:ascii="Calibri" w:hAnsi="Calibri" w:cs="Arial"/>
          <w:sz w:val="22"/>
          <w:szCs w:val="22"/>
        </w:rPr>
        <w:t>detalhamento</w:t>
      </w:r>
      <w:r w:rsidRPr="00745D83">
        <w:rPr>
          <w:rFonts w:asciiTheme="minorHAnsi" w:hAnsiTheme="minorHAnsi" w:cs="ArialMT"/>
          <w:sz w:val="22"/>
          <w:szCs w:val="22"/>
        </w:rPr>
        <w:t>.</w:t>
      </w:r>
    </w:p>
    <w:p w:rsidR="00386589" w:rsidRPr="00AF07DC" w:rsidRDefault="00386589" w:rsidP="00386589">
      <w:pPr>
        <w:jc w:val="both"/>
        <w:rPr>
          <w:rFonts w:asciiTheme="minorHAnsi" w:hAnsiTheme="minorHAnsi" w:cs="ArialMT"/>
          <w:sz w:val="10"/>
          <w:szCs w:val="10"/>
        </w:rPr>
      </w:pPr>
    </w:p>
    <w:p w:rsidR="00386589" w:rsidRPr="00745D83" w:rsidRDefault="00386589" w:rsidP="00386589">
      <w:pPr>
        <w:jc w:val="both"/>
        <w:rPr>
          <w:rFonts w:asciiTheme="minorHAnsi" w:hAnsiTheme="minorHAnsi" w:cs="ArialMT"/>
          <w:sz w:val="22"/>
          <w:szCs w:val="22"/>
        </w:rPr>
      </w:pPr>
      <w:r w:rsidRPr="00C34EA8">
        <w:rPr>
          <w:rFonts w:ascii="Calibri" w:hAnsi="Calibri" w:cs="Arial"/>
          <w:sz w:val="22"/>
          <w:szCs w:val="22"/>
        </w:rPr>
        <w:t xml:space="preserve">Emassamento e pintura acrílica, Coral, Sherwinn Willians, Ibratin ou superior, </w:t>
      </w:r>
      <w:r w:rsidR="00EF5B53" w:rsidRPr="00C34EA8">
        <w:rPr>
          <w:rFonts w:ascii="Calibri" w:hAnsi="Calibri" w:cs="Arial"/>
          <w:sz w:val="22"/>
          <w:szCs w:val="22"/>
        </w:rPr>
        <w:t>na</w:t>
      </w:r>
      <w:r w:rsidR="00EF5B53">
        <w:rPr>
          <w:rFonts w:ascii="Calibri" w:hAnsi="Calibri" w:cs="Arial"/>
          <w:sz w:val="22"/>
          <w:szCs w:val="22"/>
        </w:rPr>
        <w:t xml:space="preserve">s </w:t>
      </w:r>
      <w:r w:rsidR="00EF5B53" w:rsidRPr="00C34EA8">
        <w:rPr>
          <w:rFonts w:ascii="Calibri" w:hAnsi="Calibri" w:cs="Arial"/>
          <w:sz w:val="22"/>
          <w:szCs w:val="22"/>
        </w:rPr>
        <w:t>cor</w:t>
      </w:r>
      <w:r w:rsidR="00EF5B53">
        <w:rPr>
          <w:rFonts w:ascii="Calibri" w:hAnsi="Calibri" w:cs="Arial"/>
          <w:sz w:val="22"/>
          <w:szCs w:val="22"/>
        </w:rPr>
        <w:t xml:space="preserve">es </w:t>
      </w:r>
      <w:r w:rsidR="00EF5B53" w:rsidRPr="00597D40">
        <w:rPr>
          <w:rFonts w:ascii="Calibri" w:hAnsi="Calibri" w:cs="Arial"/>
          <w:sz w:val="22"/>
          <w:szCs w:val="22"/>
        </w:rPr>
        <w:t>Branco</w:t>
      </w:r>
      <w:r w:rsidRPr="00597D40">
        <w:rPr>
          <w:rFonts w:ascii="Calibri" w:hAnsi="Calibri" w:cs="Arial"/>
          <w:sz w:val="22"/>
          <w:szCs w:val="22"/>
        </w:rPr>
        <w:t xml:space="preserve"> Neve e Brilho de Safira 10BB 17/269,</w:t>
      </w:r>
      <w:r w:rsidRPr="004F7CEE">
        <w:rPr>
          <w:rFonts w:ascii="Calibri" w:hAnsi="Calibri" w:cs="Arial"/>
          <w:sz w:val="22"/>
          <w:szCs w:val="22"/>
        </w:rPr>
        <w:t xml:space="preserve"> acabamento acetinado. Observar as indicações de cores em planta.Usar Selador nas paredes de gesso ou com reboco novo e Fundo Preparador nas paredes que irão receber repintura.</w:t>
      </w:r>
    </w:p>
    <w:p w:rsidR="00A57552" w:rsidRPr="0004272C" w:rsidRDefault="00A57552" w:rsidP="00A57552">
      <w:pPr>
        <w:jc w:val="both"/>
        <w:rPr>
          <w:rFonts w:asciiTheme="minorHAnsi" w:hAnsiTheme="minorHAnsi" w:cs="ArialMT"/>
          <w:sz w:val="10"/>
          <w:szCs w:val="10"/>
        </w:rPr>
      </w:pPr>
    </w:p>
    <w:p w:rsidR="00A57552" w:rsidRDefault="00A57552" w:rsidP="00A57552">
      <w:pPr>
        <w:jc w:val="both"/>
        <w:rPr>
          <w:rFonts w:asciiTheme="minorHAnsi" w:hAnsiTheme="minorHAnsi" w:cs="Arial"/>
          <w:sz w:val="22"/>
          <w:szCs w:val="22"/>
        </w:rPr>
      </w:pPr>
      <w:r w:rsidRPr="00561BA3">
        <w:rPr>
          <w:rFonts w:asciiTheme="minorHAnsi" w:hAnsiTheme="minorHAnsi" w:cs="ArialMT"/>
          <w:b/>
          <w:sz w:val="22"/>
          <w:szCs w:val="22"/>
        </w:rPr>
        <w:t xml:space="preserve">TETO: </w:t>
      </w:r>
      <w:r w:rsidRPr="00561BA3">
        <w:rPr>
          <w:rFonts w:asciiTheme="minorHAnsi" w:hAnsiTheme="minorHAnsi" w:cs="Arial"/>
          <w:sz w:val="22"/>
          <w:szCs w:val="22"/>
        </w:rPr>
        <w:t>Forro removível mineralizado Carneiros .615 x .615m - Trevo, Hunter Douglas, Armstrong ou supe</w:t>
      </w:r>
      <w:r>
        <w:rPr>
          <w:rFonts w:asciiTheme="minorHAnsi" w:hAnsiTheme="minorHAnsi" w:cs="Arial"/>
          <w:sz w:val="22"/>
          <w:szCs w:val="22"/>
        </w:rPr>
        <w:t xml:space="preserve">rior, fixado por tirantes. </w:t>
      </w:r>
    </w:p>
    <w:p w:rsidR="00A57552" w:rsidRPr="00DD4CA7" w:rsidRDefault="00A57552" w:rsidP="00A57552">
      <w:pPr>
        <w:jc w:val="both"/>
        <w:rPr>
          <w:rFonts w:ascii="Calibri" w:hAnsi="Calibri" w:cs="Arial"/>
          <w:b/>
          <w:color w:val="FF0000"/>
          <w:sz w:val="10"/>
          <w:szCs w:val="10"/>
        </w:rPr>
      </w:pPr>
    </w:p>
    <w:p w:rsidR="00A57552" w:rsidRPr="00DD4CA7" w:rsidRDefault="00A57552" w:rsidP="00A57552">
      <w:pPr>
        <w:jc w:val="both"/>
        <w:rPr>
          <w:rFonts w:ascii="Calibri" w:hAnsi="Calibri" w:cs="Arial"/>
          <w:b/>
          <w:sz w:val="22"/>
          <w:szCs w:val="22"/>
        </w:rPr>
      </w:pPr>
      <w:r w:rsidRPr="00DD4CA7">
        <w:rPr>
          <w:rFonts w:ascii="Calibri" w:hAnsi="Calibri" w:cs="Arial"/>
          <w:b/>
          <w:sz w:val="22"/>
          <w:szCs w:val="22"/>
        </w:rPr>
        <w:t>DIVERSOS:</w:t>
      </w:r>
    </w:p>
    <w:p w:rsidR="00886498" w:rsidRDefault="00886498" w:rsidP="00886498">
      <w:pPr>
        <w:jc w:val="both"/>
        <w:rPr>
          <w:rFonts w:asciiTheme="minorHAnsi" w:hAnsiTheme="minorHAnsi" w:cs="Arial"/>
          <w:sz w:val="22"/>
          <w:szCs w:val="22"/>
        </w:rPr>
      </w:pPr>
      <w:r w:rsidRPr="00D37CC8">
        <w:rPr>
          <w:rFonts w:asciiTheme="minorHAnsi" w:hAnsiTheme="minorHAnsi" w:cs="Arial"/>
          <w:sz w:val="22"/>
          <w:szCs w:val="22"/>
        </w:rPr>
        <w:t>BALCÃO:</w:t>
      </w:r>
      <w:r>
        <w:rPr>
          <w:rFonts w:asciiTheme="minorHAnsi" w:hAnsiTheme="minorHAnsi" w:cs="Arial"/>
          <w:sz w:val="22"/>
          <w:szCs w:val="22"/>
        </w:rPr>
        <w:t xml:space="preserve"> Bancada em granito cinza andorinha;</w:t>
      </w:r>
    </w:p>
    <w:p w:rsidR="00886498" w:rsidRDefault="00886498" w:rsidP="00886498">
      <w:pPr>
        <w:jc w:val="both"/>
        <w:rPr>
          <w:rFonts w:asciiTheme="minorHAnsi" w:hAnsiTheme="minorHAnsi" w:cs="Arial"/>
          <w:sz w:val="22"/>
          <w:szCs w:val="22"/>
        </w:rPr>
      </w:pPr>
      <w:r>
        <w:rPr>
          <w:rFonts w:asciiTheme="minorHAnsi" w:hAnsiTheme="minorHAnsi" w:cs="Arial"/>
          <w:sz w:val="22"/>
          <w:szCs w:val="22"/>
        </w:rPr>
        <w:t>Cuba retangular Tramontina 40 BL STANDART, com acabamento polido dim.        0.40x0.34x0.16 cm.</w:t>
      </w:r>
      <w:r w:rsidR="003A4272">
        <w:rPr>
          <w:rFonts w:asciiTheme="minorHAnsi" w:hAnsiTheme="minorHAnsi" w:cs="Arial"/>
          <w:sz w:val="22"/>
          <w:szCs w:val="22"/>
        </w:rPr>
        <w:t xml:space="preserve"> Ver detalhe.</w:t>
      </w:r>
    </w:p>
    <w:p w:rsidR="00886498" w:rsidRPr="00886498" w:rsidRDefault="00886498" w:rsidP="00886498">
      <w:pPr>
        <w:jc w:val="both"/>
        <w:rPr>
          <w:rFonts w:ascii="Calibri" w:hAnsi="Calibri" w:cs="Arial"/>
          <w:b/>
          <w:sz w:val="22"/>
          <w:szCs w:val="22"/>
        </w:rPr>
      </w:pPr>
      <w:r w:rsidRPr="0033409A">
        <w:rPr>
          <w:rFonts w:ascii="Calibri" w:hAnsi="Calibri" w:cs="Arial"/>
          <w:b/>
          <w:sz w:val="22"/>
          <w:szCs w:val="22"/>
        </w:rPr>
        <w:t>METAIS SANITÁRIOS:</w:t>
      </w:r>
    </w:p>
    <w:p w:rsidR="003A4272" w:rsidRPr="0033409A" w:rsidRDefault="00886498" w:rsidP="003A4272">
      <w:pPr>
        <w:jc w:val="both"/>
        <w:rPr>
          <w:rFonts w:ascii="Calibri" w:hAnsi="Calibri" w:cs="Arial"/>
          <w:sz w:val="22"/>
          <w:szCs w:val="22"/>
        </w:rPr>
      </w:pPr>
      <w:r>
        <w:rPr>
          <w:rFonts w:asciiTheme="minorHAnsi" w:hAnsiTheme="minorHAnsi" w:cs="Arial"/>
          <w:sz w:val="22"/>
          <w:szCs w:val="22"/>
        </w:rPr>
        <w:t xml:space="preserve">Torneira de bancada bica alta com arejador, </w:t>
      </w:r>
      <w:r w:rsidR="003A4272" w:rsidRPr="0033409A">
        <w:rPr>
          <w:rFonts w:ascii="Calibri" w:hAnsi="Calibri" w:cs="Arial"/>
          <w:sz w:val="22"/>
          <w:szCs w:val="22"/>
        </w:rPr>
        <w:t>Deca, Roca, Docol ou superior.</w:t>
      </w:r>
    </w:p>
    <w:p w:rsidR="00886498" w:rsidRPr="00AF07DC" w:rsidRDefault="00886498" w:rsidP="00886498">
      <w:pPr>
        <w:jc w:val="both"/>
        <w:rPr>
          <w:rFonts w:asciiTheme="minorHAnsi" w:hAnsiTheme="minorHAnsi" w:cs="Arial"/>
          <w:sz w:val="10"/>
          <w:szCs w:val="10"/>
        </w:rPr>
      </w:pPr>
    </w:p>
    <w:p w:rsidR="00135EA9" w:rsidRPr="00480A6D" w:rsidRDefault="00135EA9" w:rsidP="00480A6D">
      <w:pPr>
        <w:shd w:val="clear" w:color="auto" w:fill="DDD9C3" w:themeFill="background2" w:themeFillShade="E6"/>
        <w:spacing w:before="100" w:beforeAutospacing="1" w:line="288" w:lineRule="atLeast"/>
        <w:jc w:val="both"/>
        <w:rPr>
          <w:rFonts w:ascii="Arial Black" w:hAnsi="Arial Black" w:cs="Calibri"/>
          <w:b/>
        </w:rPr>
      </w:pPr>
      <w:r w:rsidRPr="00135EA9">
        <w:rPr>
          <w:rFonts w:ascii="Arial Black" w:hAnsi="Arial Black" w:cs="Calibri"/>
          <w:b/>
        </w:rPr>
        <w:t xml:space="preserve">ESQUADRIAS </w:t>
      </w:r>
    </w:p>
    <w:p w:rsidR="00B10DE6" w:rsidRPr="000A7823" w:rsidRDefault="00B10DE6" w:rsidP="008E11AB">
      <w:pPr>
        <w:jc w:val="both"/>
        <w:rPr>
          <w:rFonts w:ascii="Calibri" w:hAnsi="Calibri" w:cs="Arial"/>
          <w:color w:val="FF6600"/>
          <w:sz w:val="10"/>
          <w:szCs w:val="10"/>
        </w:rPr>
      </w:pPr>
    </w:p>
    <w:p w:rsidR="00D20FF3" w:rsidRPr="000A7823" w:rsidRDefault="00480A6D" w:rsidP="008E11AB">
      <w:pPr>
        <w:jc w:val="both"/>
        <w:rPr>
          <w:rFonts w:ascii="Calibri" w:hAnsi="Calibri" w:cs="Arial"/>
          <w:sz w:val="22"/>
          <w:szCs w:val="22"/>
        </w:rPr>
      </w:pPr>
      <w:r w:rsidRPr="000A7823">
        <w:rPr>
          <w:rFonts w:ascii="Calibri" w:hAnsi="Calibri" w:cs="Arial"/>
          <w:sz w:val="22"/>
          <w:szCs w:val="22"/>
        </w:rPr>
        <w:lastRenderedPageBreak/>
        <w:t xml:space="preserve">Portas internas com </w:t>
      </w:r>
      <w:r w:rsidR="000A7823" w:rsidRPr="000A7823">
        <w:rPr>
          <w:rFonts w:ascii="Calibri" w:hAnsi="Calibri" w:cs="Arial"/>
          <w:sz w:val="22"/>
          <w:szCs w:val="22"/>
        </w:rPr>
        <w:t>estrutura</w:t>
      </w:r>
      <w:r w:rsidRPr="000A7823">
        <w:rPr>
          <w:rFonts w:ascii="Calibri" w:hAnsi="Calibri" w:cs="Arial"/>
          <w:sz w:val="22"/>
          <w:szCs w:val="22"/>
        </w:rPr>
        <w:t xml:space="preserve"> em madeira, com acabamento em laminado texturizado Argila. </w:t>
      </w:r>
      <w:r w:rsidR="00EF5B53" w:rsidRPr="000A7823">
        <w:rPr>
          <w:rFonts w:ascii="Calibri" w:hAnsi="Calibri" w:cs="Arial"/>
          <w:sz w:val="22"/>
          <w:szCs w:val="22"/>
        </w:rPr>
        <w:t xml:space="preserve">Maçaneta Pago, Brasil, La fonte ou superior, linha Titanium, </w:t>
      </w:r>
      <w:r w:rsidR="00EF5B53">
        <w:rPr>
          <w:rFonts w:ascii="Calibri" w:hAnsi="Calibri" w:cs="Arial"/>
          <w:sz w:val="22"/>
          <w:szCs w:val="22"/>
        </w:rPr>
        <w:t xml:space="preserve"> </w:t>
      </w:r>
      <w:r w:rsidR="00EF5B53" w:rsidRPr="000A7823">
        <w:rPr>
          <w:rFonts w:ascii="Calibri" w:hAnsi="Calibri" w:cs="Arial"/>
          <w:sz w:val="22"/>
          <w:szCs w:val="22"/>
        </w:rPr>
        <w:t>acabamento cromado.</w:t>
      </w:r>
    </w:p>
    <w:p w:rsidR="000A7823" w:rsidRPr="000A7823" w:rsidRDefault="000A7823" w:rsidP="008E11AB">
      <w:pPr>
        <w:jc w:val="both"/>
        <w:rPr>
          <w:rFonts w:ascii="Calibri" w:hAnsi="Calibri" w:cs="Arial"/>
          <w:sz w:val="10"/>
          <w:szCs w:val="10"/>
        </w:rPr>
      </w:pPr>
    </w:p>
    <w:p w:rsidR="0039488C" w:rsidRDefault="000A7823" w:rsidP="008E11AB">
      <w:pPr>
        <w:jc w:val="both"/>
        <w:rPr>
          <w:rFonts w:ascii="Calibri" w:hAnsi="Calibri" w:cs="Arial"/>
          <w:sz w:val="22"/>
          <w:szCs w:val="22"/>
        </w:rPr>
      </w:pPr>
      <w:r w:rsidRPr="000A7823">
        <w:rPr>
          <w:rFonts w:ascii="Calibri" w:hAnsi="Calibri" w:cs="Arial"/>
          <w:sz w:val="22"/>
          <w:szCs w:val="22"/>
        </w:rPr>
        <w:t>Visores em vidro temperado 8mm, transparente - ver dimensões.</w:t>
      </w:r>
    </w:p>
    <w:p w:rsidR="007712C6" w:rsidRDefault="007712C6" w:rsidP="008E11AB">
      <w:pPr>
        <w:jc w:val="both"/>
        <w:rPr>
          <w:rFonts w:ascii="Calibri" w:hAnsi="Calibri" w:cs="Arial"/>
          <w:sz w:val="22"/>
          <w:szCs w:val="22"/>
        </w:rPr>
      </w:pPr>
    </w:p>
    <w:p w:rsidR="007712C6" w:rsidRDefault="007712C6" w:rsidP="008E11AB">
      <w:pPr>
        <w:jc w:val="both"/>
        <w:rPr>
          <w:rFonts w:ascii="Calibri" w:hAnsi="Calibri" w:cs="Arial"/>
          <w:sz w:val="22"/>
          <w:szCs w:val="22"/>
        </w:rPr>
      </w:pPr>
      <w:r>
        <w:rPr>
          <w:rFonts w:ascii="Calibri" w:hAnsi="Calibri" w:cs="Arial"/>
          <w:sz w:val="22"/>
          <w:szCs w:val="22"/>
        </w:rPr>
        <w:t xml:space="preserve">Esquadria em </w:t>
      </w:r>
      <w:r w:rsidR="00DC5076">
        <w:rPr>
          <w:rFonts w:ascii="Calibri" w:hAnsi="Calibri" w:cs="Arial"/>
          <w:sz w:val="22"/>
          <w:szCs w:val="22"/>
        </w:rPr>
        <w:t>vidro temperado 10mm, 04 folhas, sistema Reiki. Ver detalhes.</w:t>
      </w:r>
    </w:p>
    <w:p w:rsidR="007712C6" w:rsidRDefault="007712C6" w:rsidP="008E11AB">
      <w:pPr>
        <w:jc w:val="both"/>
        <w:rPr>
          <w:rFonts w:ascii="Calibri" w:hAnsi="Calibri" w:cs="Arial"/>
          <w:sz w:val="22"/>
          <w:szCs w:val="22"/>
        </w:rPr>
      </w:pPr>
    </w:p>
    <w:p w:rsidR="008439A7" w:rsidRPr="00386589" w:rsidRDefault="00EF5B53" w:rsidP="008E11AB">
      <w:pPr>
        <w:jc w:val="both"/>
        <w:rPr>
          <w:rFonts w:ascii="Calibri" w:hAnsi="Calibri" w:cs="Arial"/>
          <w:sz w:val="22"/>
          <w:szCs w:val="22"/>
        </w:rPr>
      </w:pPr>
      <w:r w:rsidRPr="00386589">
        <w:rPr>
          <w:rFonts w:ascii="Calibri" w:hAnsi="Calibri" w:cs="Arial"/>
          <w:sz w:val="22"/>
          <w:szCs w:val="22"/>
        </w:rPr>
        <w:t>Porta metálica de enrolar ver dimensões em planta, pintada em esmalte sintético auto brilho cinza platina</w:t>
      </w:r>
      <w:r>
        <w:rPr>
          <w:rFonts w:ascii="Calibri" w:hAnsi="Calibri" w:cs="Arial"/>
          <w:sz w:val="22"/>
          <w:szCs w:val="22"/>
        </w:rPr>
        <w:t xml:space="preserve"> </w:t>
      </w:r>
      <w:r w:rsidRPr="00386589">
        <w:rPr>
          <w:rFonts w:ascii="Calibri" w:hAnsi="Calibri" w:cs="Arial"/>
          <w:sz w:val="22"/>
          <w:szCs w:val="22"/>
        </w:rPr>
        <w:t>Coral, Iquine e Suvinil.</w:t>
      </w:r>
    </w:p>
    <w:p w:rsidR="00DC5076" w:rsidRDefault="00DC5076" w:rsidP="008E11AB">
      <w:pPr>
        <w:jc w:val="both"/>
        <w:rPr>
          <w:rFonts w:ascii="Calibri" w:hAnsi="Calibri" w:cs="Arial"/>
          <w:color w:val="FF0000"/>
          <w:sz w:val="22"/>
          <w:szCs w:val="22"/>
        </w:rPr>
      </w:pPr>
    </w:p>
    <w:p w:rsidR="007712C6" w:rsidRPr="00386589" w:rsidRDefault="007712C6" w:rsidP="008E11AB">
      <w:pPr>
        <w:jc w:val="both"/>
        <w:rPr>
          <w:rFonts w:ascii="Calibri" w:hAnsi="Calibri" w:cs="Arial"/>
          <w:sz w:val="22"/>
          <w:szCs w:val="22"/>
        </w:rPr>
      </w:pPr>
      <w:r w:rsidRPr="00386589">
        <w:rPr>
          <w:rFonts w:ascii="Calibri" w:hAnsi="Calibri" w:cs="Arial"/>
          <w:sz w:val="22"/>
          <w:szCs w:val="22"/>
        </w:rPr>
        <w:t xml:space="preserve">Porta em Vidro </w:t>
      </w:r>
      <w:r w:rsidR="00EF5B53" w:rsidRPr="00386589">
        <w:rPr>
          <w:rFonts w:ascii="Calibri" w:hAnsi="Calibri" w:cs="Arial"/>
          <w:sz w:val="22"/>
          <w:szCs w:val="22"/>
        </w:rPr>
        <w:t>Temperado</w:t>
      </w:r>
      <w:r w:rsidR="00EF5B53">
        <w:rPr>
          <w:rFonts w:ascii="Calibri" w:hAnsi="Calibri" w:cs="Arial"/>
          <w:sz w:val="22"/>
          <w:szCs w:val="22"/>
        </w:rPr>
        <w:t xml:space="preserve"> </w:t>
      </w:r>
      <w:r w:rsidR="00EF5B53" w:rsidRPr="00386589">
        <w:rPr>
          <w:rFonts w:ascii="Calibri" w:hAnsi="Calibri" w:cs="Arial"/>
          <w:sz w:val="22"/>
          <w:szCs w:val="22"/>
        </w:rPr>
        <w:t>com</w:t>
      </w:r>
      <w:r w:rsidRPr="00386589">
        <w:rPr>
          <w:rFonts w:ascii="Calibri" w:hAnsi="Calibri" w:cs="Arial"/>
          <w:sz w:val="22"/>
          <w:szCs w:val="22"/>
        </w:rPr>
        <w:t xml:space="preserve"> espessura de 10mm, com mola e puxador de aço acabamento cromado. Bandeira fixa em arco. Ver detalhe.</w:t>
      </w:r>
    </w:p>
    <w:p w:rsidR="007712C6" w:rsidRPr="00386589" w:rsidRDefault="007712C6" w:rsidP="008E11AB">
      <w:pPr>
        <w:jc w:val="both"/>
        <w:rPr>
          <w:rFonts w:ascii="Calibri" w:hAnsi="Calibri" w:cs="Arial"/>
          <w:sz w:val="22"/>
          <w:szCs w:val="22"/>
        </w:rPr>
      </w:pPr>
    </w:p>
    <w:p w:rsidR="007712C6" w:rsidRPr="00386589" w:rsidRDefault="007712C6" w:rsidP="008E11AB">
      <w:pPr>
        <w:jc w:val="both"/>
        <w:rPr>
          <w:rFonts w:ascii="Calibri" w:hAnsi="Calibri" w:cs="Arial"/>
          <w:sz w:val="22"/>
          <w:szCs w:val="22"/>
        </w:rPr>
      </w:pPr>
      <w:r w:rsidRPr="00386589">
        <w:rPr>
          <w:rFonts w:ascii="Calibri" w:hAnsi="Calibri" w:cs="Arial"/>
          <w:sz w:val="22"/>
          <w:szCs w:val="22"/>
        </w:rPr>
        <w:t>Janela em Vidro Temperado com espessura de 10 mm, pivotante 02 folhas. Bandeira fixa em arco. Ver detalhe.</w:t>
      </w:r>
    </w:p>
    <w:p w:rsidR="008439A7" w:rsidRDefault="008439A7" w:rsidP="008E11AB">
      <w:pPr>
        <w:jc w:val="both"/>
        <w:rPr>
          <w:rFonts w:ascii="Calibri" w:hAnsi="Calibri" w:cs="Arial"/>
          <w:sz w:val="22"/>
          <w:szCs w:val="22"/>
        </w:rPr>
      </w:pPr>
    </w:p>
    <w:p w:rsidR="00470C0F" w:rsidRDefault="00470C0F" w:rsidP="008E11AB">
      <w:pPr>
        <w:jc w:val="both"/>
        <w:rPr>
          <w:rFonts w:ascii="Calibri" w:hAnsi="Calibri" w:cs="Arial"/>
          <w:sz w:val="22"/>
          <w:szCs w:val="22"/>
        </w:rPr>
      </w:pPr>
    </w:p>
    <w:p w:rsidR="00470C0F" w:rsidRPr="00DC5076" w:rsidRDefault="00470C0F" w:rsidP="008E11AB">
      <w:pPr>
        <w:jc w:val="both"/>
        <w:rPr>
          <w:rFonts w:ascii="Calibri" w:hAnsi="Calibri" w:cs="Arial"/>
          <w:sz w:val="22"/>
          <w:szCs w:val="22"/>
        </w:rPr>
      </w:pPr>
    </w:p>
    <w:p w:rsidR="008E11AB" w:rsidRPr="00453657" w:rsidRDefault="00872E10" w:rsidP="008E11AB">
      <w:pPr>
        <w:spacing w:before="100" w:beforeAutospacing="1" w:line="288" w:lineRule="atLeast"/>
        <w:jc w:val="both"/>
        <w:rPr>
          <w:rFonts w:ascii="Calibri" w:hAnsi="Calibri" w:cs="Calibri"/>
          <w:sz w:val="22"/>
          <w:szCs w:val="22"/>
        </w:rPr>
      </w:pPr>
      <w:r>
        <w:rPr>
          <w:rFonts w:ascii="Calibri" w:hAnsi="Calibri" w:cs="Calibri"/>
          <w:sz w:val="22"/>
          <w:szCs w:val="22"/>
        </w:rPr>
        <w:t>Re</w:t>
      </w:r>
      <w:r w:rsidR="00453657" w:rsidRPr="00453657">
        <w:rPr>
          <w:rFonts w:ascii="Calibri" w:hAnsi="Calibri" w:cs="Calibri"/>
          <w:sz w:val="22"/>
          <w:szCs w:val="22"/>
        </w:rPr>
        <w:t>cif</w:t>
      </w:r>
      <w:r w:rsidR="00453657">
        <w:rPr>
          <w:rFonts w:ascii="Calibri" w:hAnsi="Calibri" w:cs="Calibri"/>
          <w:sz w:val="22"/>
          <w:szCs w:val="22"/>
        </w:rPr>
        <w:t>e</w:t>
      </w:r>
      <w:r w:rsidR="000C6F3A">
        <w:rPr>
          <w:rFonts w:ascii="Calibri" w:hAnsi="Calibri" w:cs="Calibri"/>
          <w:sz w:val="22"/>
          <w:szCs w:val="22"/>
        </w:rPr>
        <w:t xml:space="preserve">, </w:t>
      </w:r>
      <w:r w:rsidR="00D37CC8">
        <w:rPr>
          <w:rFonts w:ascii="Calibri" w:hAnsi="Calibri" w:cs="Calibri"/>
          <w:sz w:val="22"/>
          <w:szCs w:val="22"/>
        </w:rPr>
        <w:t>03</w:t>
      </w:r>
      <w:r>
        <w:rPr>
          <w:rFonts w:ascii="Calibri" w:hAnsi="Calibri" w:cs="Calibri"/>
          <w:sz w:val="22"/>
          <w:szCs w:val="22"/>
        </w:rPr>
        <w:t xml:space="preserve"> de </w:t>
      </w:r>
      <w:r w:rsidR="00D37CC8">
        <w:rPr>
          <w:rFonts w:ascii="Calibri" w:hAnsi="Calibri" w:cs="Calibri"/>
          <w:sz w:val="22"/>
          <w:szCs w:val="22"/>
        </w:rPr>
        <w:t>Maio</w:t>
      </w:r>
      <w:r w:rsidR="001815E6">
        <w:rPr>
          <w:rFonts w:ascii="Calibri" w:hAnsi="Calibri" w:cs="Calibri"/>
          <w:sz w:val="22"/>
          <w:szCs w:val="22"/>
        </w:rPr>
        <w:t xml:space="preserve"> de</w:t>
      </w:r>
      <w:r w:rsidR="00D37C5D">
        <w:rPr>
          <w:rFonts w:ascii="Calibri" w:hAnsi="Calibri" w:cs="Calibri"/>
          <w:sz w:val="22"/>
          <w:szCs w:val="22"/>
        </w:rPr>
        <w:t>2016</w:t>
      </w:r>
    </w:p>
    <w:p w:rsidR="00F05399" w:rsidRDefault="00F05399" w:rsidP="00872E10">
      <w:pPr>
        <w:spacing w:before="100" w:beforeAutospacing="1" w:line="288" w:lineRule="atLeast"/>
        <w:jc w:val="both"/>
        <w:rPr>
          <w:rFonts w:ascii="Calibri" w:hAnsi="Calibri" w:cs="Calibri"/>
          <w:sz w:val="22"/>
          <w:szCs w:val="22"/>
        </w:rPr>
      </w:pPr>
    </w:p>
    <w:p w:rsidR="00872E10" w:rsidRPr="00F05399" w:rsidRDefault="00872E10" w:rsidP="00872E10">
      <w:pPr>
        <w:spacing w:before="100" w:beforeAutospacing="1" w:line="288" w:lineRule="atLeast"/>
        <w:jc w:val="both"/>
        <w:rPr>
          <w:rFonts w:ascii="Calibri" w:hAnsi="Calibri" w:cs="Calibri"/>
          <w:sz w:val="22"/>
          <w:szCs w:val="22"/>
        </w:rPr>
      </w:pPr>
      <w:r w:rsidRPr="00F05399">
        <w:rPr>
          <w:rFonts w:ascii="Calibri" w:hAnsi="Calibri" w:cs="Calibri"/>
          <w:sz w:val="22"/>
          <w:szCs w:val="22"/>
        </w:rPr>
        <w:t>RESPONSABILIDADE TECNICA:</w:t>
      </w:r>
    </w:p>
    <w:p w:rsidR="00872E10" w:rsidRPr="00F05399" w:rsidRDefault="00872E10" w:rsidP="00872E10">
      <w:pPr>
        <w:spacing w:line="288" w:lineRule="atLeast"/>
        <w:jc w:val="both"/>
        <w:rPr>
          <w:rFonts w:ascii="Calibri" w:hAnsi="Calibri" w:cs="Calibri"/>
          <w:sz w:val="22"/>
          <w:szCs w:val="22"/>
        </w:rPr>
      </w:pPr>
    </w:p>
    <w:p w:rsidR="00872E10" w:rsidRPr="00F05399" w:rsidRDefault="00872E10" w:rsidP="00872E10">
      <w:pPr>
        <w:spacing w:before="100" w:beforeAutospacing="1"/>
        <w:rPr>
          <w:rFonts w:ascii="Calibri" w:hAnsi="Calibri" w:cs="Calibri"/>
          <w:color w:val="333333"/>
          <w:sz w:val="22"/>
          <w:szCs w:val="22"/>
        </w:rPr>
      </w:pPr>
      <w:r w:rsidRPr="00F05399">
        <w:rPr>
          <w:rFonts w:ascii="Calibri" w:hAnsi="Calibri" w:cs="Calibri"/>
          <w:color w:val="333333"/>
          <w:sz w:val="22"/>
          <w:szCs w:val="22"/>
        </w:rPr>
        <w:t>_____________________</w:t>
      </w:r>
    </w:p>
    <w:p w:rsidR="00872E10" w:rsidRPr="00F05399" w:rsidRDefault="00872E10" w:rsidP="00872E10">
      <w:pPr>
        <w:rPr>
          <w:rFonts w:ascii="Calibri" w:hAnsi="Calibri" w:cs="Calibri"/>
          <w:b/>
          <w:color w:val="333333"/>
          <w:sz w:val="22"/>
          <w:szCs w:val="22"/>
        </w:rPr>
      </w:pPr>
      <w:r w:rsidRPr="00F05399">
        <w:rPr>
          <w:rFonts w:ascii="Calibri" w:hAnsi="Calibri" w:cs="Calibri"/>
          <w:b/>
          <w:color w:val="333333"/>
          <w:sz w:val="22"/>
          <w:szCs w:val="22"/>
        </w:rPr>
        <w:t xml:space="preserve">Andréa Alves </w:t>
      </w:r>
    </w:p>
    <w:p w:rsidR="00872E10" w:rsidRPr="004C7255" w:rsidRDefault="00872E10" w:rsidP="00872E10">
      <w:pPr>
        <w:rPr>
          <w:rFonts w:ascii="Calibri" w:hAnsi="Calibri" w:cs="Calibri"/>
          <w:color w:val="333333"/>
          <w:sz w:val="20"/>
          <w:szCs w:val="20"/>
        </w:rPr>
      </w:pPr>
      <w:r w:rsidRPr="004C7255">
        <w:rPr>
          <w:rFonts w:ascii="Calibri" w:hAnsi="Calibri" w:cs="Calibri"/>
          <w:color w:val="333333"/>
          <w:sz w:val="20"/>
          <w:szCs w:val="20"/>
        </w:rPr>
        <w:t>Arquiteta &amp; Urbanista</w:t>
      </w:r>
    </w:p>
    <w:p w:rsidR="00872E10" w:rsidRPr="004C7255" w:rsidRDefault="00872E10" w:rsidP="00872E10">
      <w:pPr>
        <w:rPr>
          <w:rFonts w:ascii="Calibri" w:eastAsia="Arial Unicode MS" w:hAnsi="Calibri" w:cs="Calibri"/>
          <w:bCs/>
          <w:sz w:val="20"/>
          <w:szCs w:val="20"/>
        </w:rPr>
      </w:pPr>
      <w:r w:rsidRPr="004C7255">
        <w:rPr>
          <w:rFonts w:ascii="Calibri" w:eastAsia="Arial Unicode MS" w:hAnsi="Calibri" w:cs="Calibri"/>
          <w:bCs/>
          <w:sz w:val="20"/>
          <w:szCs w:val="20"/>
        </w:rPr>
        <w:t>CAU Nº A39231-6</w:t>
      </w:r>
    </w:p>
    <w:sectPr w:rsidR="00872E10" w:rsidRPr="004C7255" w:rsidSect="008E11AB">
      <w:headerReference w:type="default" r:id="rId8"/>
      <w:footerReference w:type="default" r:id="rId9"/>
      <w:type w:val="continuous"/>
      <w:pgSz w:w="11906" w:h="16838" w:code="9"/>
      <w:pgMar w:top="1782" w:right="1701" w:bottom="1134"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C24" w:rsidRDefault="00586C24">
      <w:r>
        <w:separator/>
      </w:r>
    </w:p>
  </w:endnote>
  <w:endnote w:type="continuationSeparator" w:id="1">
    <w:p w:rsidR="00586C24" w:rsidRDefault="00586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35qsb">
    <w:panose1 w:val="00000000000000000000"/>
    <w:charset w:val="00"/>
    <w:family w:val="auto"/>
    <w:notTrueType/>
    <w:pitch w:val="default"/>
    <w:sig w:usb0="00000003" w:usb1="00000000" w:usb2="00000000" w:usb3="00000000" w:csb0="00000001" w:csb1="00000000"/>
  </w:font>
  <w:font w:name="44xtk,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nkGothic Md BT">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10" w:rsidRPr="004012BC" w:rsidRDefault="004B6310" w:rsidP="00B311FC">
    <w:pPr>
      <w:pStyle w:val="Rodap"/>
      <w:shd w:val="clear" w:color="auto" w:fill="D9D9D9"/>
      <w:jc w:val="center"/>
      <w:rPr>
        <w:rFonts w:ascii="BankGothic Md BT" w:hAnsi="BankGothic Md BT"/>
        <w:b/>
        <w:sz w:val="6"/>
        <w:szCs w:val="6"/>
      </w:rPr>
    </w:pPr>
  </w:p>
  <w:p w:rsidR="004B6310" w:rsidRDefault="004B6310" w:rsidP="00384B22">
    <w:pPr>
      <w:pStyle w:val="Rodap"/>
      <w:shd w:val="clear" w:color="auto" w:fill="D9D9D9"/>
      <w:jc w:val="center"/>
      <w:rPr>
        <w:rFonts w:ascii="BankGothic Md BT" w:hAnsi="BankGothic Md BT"/>
        <w:b/>
        <w:sz w:val="15"/>
        <w:szCs w:val="15"/>
      </w:rPr>
    </w:pPr>
    <w:r>
      <w:rPr>
        <w:rFonts w:ascii="BankGothic Md BT" w:hAnsi="BankGothic Md BT"/>
        <w:b/>
        <w:sz w:val="15"/>
        <w:szCs w:val="15"/>
      </w:rPr>
      <w:t>AA Arquitetura Projetos e Serviços LTDA.</w:t>
    </w:r>
  </w:p>
  <w:p w:rsidR="004B6310" w:rsidRDefault="004B6310" w:rsidP="00384B22">
    <w:pPr>
      <w:pStyle w:val="Rodap"/>
      <w:shd w:val="clear" w:color="auto" w:fill="D9D9D9"/>
      <w:jc w:val="center"/>
      <w:rPr>
        <w:rFonts w:ascii="BankGothic Md BT" w:hAnsi="BankGothic Md BT"/>
        <w:b/>
        <w:sz w:val="15"/>
        <w:szCs w:val="15"/>
      </w:rPr>
    </w:pPr>
    <w:r>
      <w:rPr>
        <w:rFonts w:ascii="BankGothic Md BT" w:hAnsi="BankGothic Md BT"/>
        <w:b/>
        <w:sz w:val="15"/>
        <w:szCs w:val="15"/>
      </w:rPr>
      <w:t>CNPJ. 19.473.663/0001-51</w:t>
    </w:r>
  </w:p>
  <w:p w:rsidR="004B6310" w:rsidRPr="00BC54CF" w:rsidRDefault="004B6310" w:rsidP="00384B22">
    <w:pPr>
      <w:pStyle w:val="Rodap"/>
      <w:shd w:val="clear" w:color="auto" w:fill="D9D9D9"/>
      <w:jc w:val="center"/>
      <w:rPr>
        <w:rFonts w:ascii="BankGothic Md BT" w:hAnsi="BankGothic Md BT"/>
        <w:b/>
        <w:sz w:val="15"/>
        <w:szCs w:val="15"/>
      </w:rPr>
    </w:pPr>
    <w:r w:rsidRPr="00BC54CF">
      <w:rPr>
        <w:rFonts w:ascii="BankGothic Md BT" w:hAnsi="BankGothic Md BT"/>
        <w:b/>
        <w:sz w:val="15"/>
        <w:szCs w:val="15"/>
      </w:rPr>
      <w:t>Av. Eng. Domingos Ferreira 890 – sala 506 Boa Viagem – Recife – PE.</w:t>
    </w:r>
  </w:p>
  <w:p w:rsidR="004B6310" w:rsidRPr="00BC54CF" w:rsidRDefault="004B6310" w:rsidP="00384B22">
    <w:pPr>
      <w:pStyle w:val="Rodap"/>
      <w:shd w:val="clear" w:color="auto" w:fill="D9D9D9"/>
      <w:jc w:val="center"/>
      <w:rPr>
        <w:rFonts w:ascii="BankGothic Md BT" w:hAnsi="BankGothic Md BT"/>
        <w:b/>
        <w:sz w:val="15"/>
        <w:szCs w:val="15"/>
      </w:rPr>
    </w:pPr>
    <w:r w:rsidRPr="00BC54CF">
      <w:rPr>
        <w:rFonts w:ascii="BankGothic Md BT" w:hAnsi="BankGothic Md BT"/>
        <w:b/>
        <w:sz w:val="15"/>
        <w:szCs w:val="15"/>
      </w:rPr>
      <w:t>Cep. 51011-050</w:t>
    </w:r>
  </w:p>
  <w:p w:rsidR="004B6310" w:rsidRPr="00BC54CF" w:rsidRDefault="004B6310" w:rsidP="00384B22">
    <w:pPr>
      <w:pStyle w:val="Rodap"/>
      <w:shd w:val="clear" w:color="auto" w:fill="D9D9D9"/>
      <w:jc w:val="center"/>
      <w:rPr>
        <w:rFonts w:ascii="BankGothic Md BT" w:hAnsi="BankGothic Md BT"/>
        <w:b/>
        <w:sz w:val="15"/>
        <w:szCs w:val="15"/>
      </w:rPr>
    </w:pPr>
    <w:r w:rsidRPr="00BC54CF">
      <w:rPr>
        <w:rFonts w:ascii="BankGothic Md BT" w:hAnsi="BankGothic Md BT"/>
        <w:b/>
        <w:sz w:val="15"/>
        <w:szCs w:val="15"/>
      </w:rPr>
      <w:t xml:space="preserve">Fones: 81 – 3314.2006 / </w:t>
    </w:r>
    <w:r>
      <w:rPr>
        <w:rFonts w:ascii="BankGothic Md BT" w:hAnsi="BankGothic Md BT"/>
        <w:b/>
        <w:sz w:val="15"/>
        <w:szCs w:val="15"/>
      </w:rPr>
      <w:t>9</w:t>
    </w:r>
    <w:r w:rsidRPr="00BC54CF">
      <w:rPr>
        <w:rFonts w:ascii="BankGothic Md BT" w:hAnsi="BankGothic Md BT"/>
        <w:b/>
        <w:sz w:val="15"/>
        <w:szCs w:val="15"/>
      </w:rPr>
      <w:t>9927.2006</w:t>
    </w:r>
  </w:p>
  <w:p w:rsidR="004B6310" w:rsidRPr="00BC54CF" w:rsidRDefault="004B6310" w:rsidP="00384B22">
    <w:pPr>
      <w:pStyle w:val="Rodap"/>
      <w:shd w:val="clear" w:color="auto" w:fill="D9D9D9"/>
      <w:jc w:val="center"/>
      <w:rPr>
        <w:rFonts w:ascii="BankGothic Md BT" w:hAnsi="BankGothic Md BT"/>
        <w:b/>
        <w:sz w:val="15"/>
        <w:szCs w:val="15"/>
      </w:rPr>
    </w:pPr>
    <w:r w:rsidRPr="00BC54CF">
      <w:rPr>
        <w:rFonts w:ascii="BankGothic Md BT" w:hAnsi="BankGothic Md BT"/>
        <w:b/>
        <w:sz w:val="15"/>
        <w:szCs w:val="15"/>
      </w:rPr>
      <w:t xml:space="preserve">aaarquitetura.pe@gmail.com </w:t>
    </w:r>
    <w:r>
      <w:rPr>
        <w:rFonts w:ascii="BankGothic Md BT" w:hAnsi="BankGothic Md BT"/>
        <w:b/>
        <w:sz w:val="15"/>
        <w:szCs w:val="15"/>
      </w:rPr>
      <w:t>/ andreaalves@aaarquitetura.com</w:t>
    </w:r>
  </w:p>
  <w:p w:rsidR="004B6310" w:rsidRPr="00BC54CF" w:rsidRDefault="004B6310" w:rsidP="00384B22">
    <w:pPr>
      <w:pStyle w:val="Rodap"/>
      <w:shd w:val="clear" w:color="auto" w:fill="D9D9D9"/>
      <w:jc w:val="center"/>
      <w:rPr>
        <w:rFonts w:ascii="BankGothic Md BT" w:hAnsi="BankGothic Md BT"/>
        <w:b/>
        <w:sz w:val="15"/>
        <w:szCs w:val="15"/>
      </w:rPr>
    </w:pPr>
    <w:r w:rsidRPr="00BC54CF">
      <w:rPr>
        <w:rFonts w:ascii="BankGothic Md BT" w:hAnsi="BankGothic Md BT"/>
        <w:b/>
        <w:sz w:val="15"/>
        <w:szCs w:val="15"/>
      </w:rPr>
      <w:t>www.aaarquitetura.com</w:t>
    </w:r>
  </w:p>
  <w:p w:rsidR="004B6310" w:rsidRPr="00BC54CF" w:rsidRDefault="004B6310" w:rsidP="00B311FC">
    <w:pPr>
      <w:pStyle w:val="Rodap"/>
      <w:shd w:val="clear" w:color="auto" w:fill="D9D9D9"/>
      <w:jc w:val="center"/>
      <w:rPr>
        <w:rFonts w:ascii="BankGothic Md BT" w:hAnsi="BankGothic Md BT"/>
        <w:b/>
        <w:color w:val="808080"/>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C24" w:rsidRDefault="00586C24">
      <w:r>
        <w:separator/>
      </w:r>
    </w:p>
  </w:footnote>
  <w:footnote w:type="continuationSeparator" w:id="1">
    <w:p w:rsidR="00586C24" w:rsidRDefault="00586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10" w:rsidRDefault="004B6310" w:rsidP="00BD0587">
    <w:pPr>
      <w:pStyle w:val="Cabealho"/>
      <w:jc w:val="center"/>
    </w:pPr>
    <w:r>
      <w:rPr>
        <w:noProof/>
      </w:rPr>
      <w:drawing>
        <wp:inline distT="0" distB="0" distL="0" distR="0">
          <wp:extent cx="962025" cy="962025"/>
          <wp:effectExtent l="19050" t="0" r="9525" b="0"/>
          <wp:docPr id="1" name="Imagem 1" descr="opç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ão-3"/>
                  <pic:cNvPicPr>
                    <a:picLocks noChangeAspect="1" noChangeArrowheads="1"/>
                  </pic:cNvPicPr>
                </pic:nvPicPr>
                <pic:blipFill>
                  <a:blip r:embed="rId1"/>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4B6310" w:rsidRPr="00A37057" w:rsidRDefault="004B6310" w:rsidP="00BD0587">
    <w:pPr>
      <w:pStyle w:val="Cabealh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FF"/>
      </v:shape>
    </w:pict>
  </w:numPicBullet>
  <w:abstractNum w:abstractNumId="0">
    <w:nsid w:val="FFFFFFFE"/>
    <w:multiLevelType w:val="singleLevel"/>
    <w:tmpl w:val="FFFFFFFF"/>
    <w:lvl w:ilvl="0">
      <w:numFmt w:val="decimal"/>
      <w:lvlText w:val="*"/>
      <w:lvlJc w:val="left"/>
    </w:lvl>
  </w:abstractNum>
  <w:abstractNum w:abstractNumId="1">
    <w:nsid w:val="02F94341"/>
    <w:multiLevelType w:val="hybridMultilevel"/>
    <w:tmpl w:val="A814A8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5849A4"/>
    <w:multiLevelType w:val="multilevel"/>
    <w:tmpl w:val="D7C2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F12D3"/>
    <w:multiLevelType w:val="hybridMultilevel"/>
    <w:tmpl w:val="5982431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809418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1843096D"/>
    <w:multiLevelType w:val="hybridMultilevel"/>
    <w:tmpl w:val="B3A43CA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8A9457B"/>
    <w:multiLevelType w:val="hybridMultilevel"/>
    <w:tmpl w:val="7DDCC6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EF1945"/>
    <w:multiLevelType w:val="hybridMultilevel"/>
    <w:tmpl w:val="CF022A30"/>
    <w:lvl w:ilvl="0" w:tplc="DAEADB22">
      <w:start w:val="1"/>
      <w:numFmt w:val="decimal"/>
      <w:lvlText w:val="%1."/>
      <w:lvlJc w:val="left"/>
      <w:pPr>
        <w:tabs>
          <w:tab w:val="num" w:pos="720"/>
        </w:tabs>
        <w:ind w:left="720" w:hanging="360"/>
      </w:pPr>
      <w:rPr>
        <w:b w:val="0"/>
        <w:sz w:val="24"/>
        <w:szCs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nsid w:val="20633ADA"/>
    <w:multiLevelType w:val="hybridMultilevel"/>
    <w:tmpl w:val="C4CA0D3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9">
    <w:nsid w:val="213B14EC"/>
    <w:multiLevelType w:val="hybridMultilevel"/>
    <w:tmpl w:val="9BC8F30E"/>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2F42156"/>
    <w:multiLevelType w:val="hybridMultilevel"/>
    <w:tmpl w:val="F25A096C"/>
    <w:lvl w:ilvl="0" w:tplc="C16CE0A8">
      <w:start w:val="1"/>
      <w:numFmt w:val="decimal"/>
      <w:lvlText w:val="%1."/>
      <w:lvlJc w:val="left"/>
      <w:pPr>
        <w:tabs>
          <w:tab w:val="num" w:pos="720"/>
        </w:tabs>
        <w:ind w:left="720" w:hanging="360"/>
      </w:pPr>
      <w:rPr>
        <w:b/>
      </w:rPr>
    </w:lvl>
    <w:lvl w:ilvl="1" w:tplc="439E8002">
      <w:numFmt w:val="none"/>
      <w:lvlText w:val=""/>
      <w:lvlJc w:val="left"/>
      <w:pPr>
        <w:tabs>
          <w:tab w:val="num" w:pos="360"/>
        </w:tabs>
      </w:pPr>
    </w:lvl>
    <w:lvl w:ilvl="2" w:tplc="2F5C6D1A">
      <w:numFmt w:val="none"/>
      <w:lvlText w:val=""/>
      <w:lvlJc w:val="left"/>
      <w:pPr>
        <w:tabs>
          <w:tab w:val="num" w:pos="360"/>
        </w:tabs>
      </w:pPr>
    </w:lvl>
    <w:lvl w:ilvl="3" w:tplc="F0244494">
      <w:numFmt w:val="none"/>
      <w:lvlText w:val=""/>
      <w:lvlJc w:val="left"/>
      <w:pPr>
        <w:tabs>
          <w:tab w:val="num" w:pos="360"/>
        </w:tabs>
      </w:pPr>
    </w:lvl>
    <w:lvl w:ilvl="4" w:tplc="6D60678C">
      <w:numFmt w:val="none"/>
      <w:lvlText w:val=""/>
      <w:lvlJc w:val="left"/>
      <w:pPr>
        <w:tabs>
          <w:tab w:val="num" w:pos="360"/>
        </w:tabs>
      </w:pPr>
    </w:lvl>
    <w:lvl w:ilvl="5" w:tplc="F354A344">
      <w:numFmt w:val="none"/>
      <w:lvlText w:val=""/>
      <w:lvlJc w:val="left"/>
      <w:pPr>
        <w:tabs>
          <w:tab w:val="num" w:pos="360"/>
        </w:tabs>
      </w:pPr>
    </w:lvl>
    <w:lvl w:ilvl="6" w:tplc="F05449CC">
      <w:numFmt w:val="none"/>
      <w:lvlText w:val=""/>
      <w:lvlJc w:val="left"/>
      <w:pPr>
        <w:tabs>
          <w:tab w:val="num" w:pos="360"/>
        </w:tabs>
      </w:pPr>
    </w:lvl>
    <w:lvl w:ilvl="7" w:tplc="A85A0DAE">
      <w:numFmt w:val="none"/>
      <w:lvlText w:val=""/>
      <w:lvlJc w:val="left"/>
      <w:pPr>
        <w:tabs>
          <w:tab w:val="num" w:pos="360"/>
        </w:tabs>
      </w:pPr>
    </w:lvl>
    <w:lvl w:ilvl="8" w:tplc="3EB032B2">
      <w:numFmt w:val="none"/>
      <w:lvlText w:val=""/>
      <w:lvlJc w:val="left"/>
      <w:pPr>
        <w:tabs>
          <w:tab w:val="num" w:pos="360"/>
        </w:tabs>
      </w:pPr>
    </w:lvl>
  </w:abstractNum>
  <w:abstractNum w:abstractNumId="11">
    <w:nsid w:val="2662246C"/>
    <w:multiLevelType w:val="multilevel"/>
    <w:tmpl w:val="4456F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406888"/>
    <w:multiLevelType w:val="hybridMultilevel"/>
    <w:tmpl w:val="5690455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00F6AE0"/>
    <w:multiLevelType w:val="hybridMultilevel"/>
    <w:tmpl w:val="AE00D4AC"/>
    <w:lvl w:ilvl="0" w:tplc="DB9689CC">
      <w:start w:val="1"/>
      <w:numFmt w:val="bullet"/>
      <w:lvlText w:val=""/>
      <w:lvlJc w:val="left"/>
      <w:pPr>
        <w:tabs>
          <w:tab w:val="num" w:pos="720"/>
        </w:tabs>
        <w:ind w:left="644" w:hanging="284"/>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4">
    <w:nsid w:val="34E03B71"/>
    <w:multiLevelType w:val="hybridMultilevel"/>
    <w:tmpl w:val="00F63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8F82F30"/>
    <w:multiLevelType w:val="hybridMultilevel"/>
    <w:tmpl w:val="034E037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46B0C78"/>
    <w:multiLevelType w:val="multilevel"/>
    <w:tmpl w:val="F48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668B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46A731F8"/>
    <w:multiLevelType w:val="hybridMultilevel"/>
    <w:tmpl w:val="88406DF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A3C2C8D"/>
    <w:multiLevelType w:val="hybridMultilevel"/>
    <w:tmpl w:val="7B4C8980"/>
    <w:lvl w:ilvl="0" w:tplc="818EC0B8">
      <w:start w:val="1"/>
      <w:numFmt w:val="bullet"/>
      <w:lvlText w:val=""/>
      <w:lvlJc w:val="left"/>
      <w:pPr>
        <w:ind w:left="765" w:hanging="360"/>
      </w:pPr>
      <w:rPr>
        <w:rFonts w:ascii="Symbol" w:hAnsi="Symbol" w:hint="default"/>
        <w:color w:val="auto"/>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0">
    <w:nsid w:val="4E0C78C8"/>
    <w:multiLevelType w:val="hybridMultilevel"/>
    <w:tmpl w:val="478C4B9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4FDA31C8"/>
    <w:multiLevelType w:val="hybridMultilevel"/>
    <w:tmpl w:val="1362E6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3301C57"/>
    <w:multiLevelType w:val="hybridMultilevel"/>
    <w:tmpl w:val="DDF0FF9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A984400"/>
    <w:multiLevelType w:val="hybridMultilevel"/>
    <w:tmpl w:val="108883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DE0121F"/>
    <w:multiLevelType w:val="hybridMultilevel"/>
    <w:tmpl w:val="BCCEA7B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8E1604B"/>
    <w:multiLevelType w:val="hybridMultilevel"/>
    <w:tmpl w:val="ED14B24E"/>
    <w:lvl w:ilvl="0" w:tplc="04160001">
      <w:start w:val="1"/>
      <w:numFmt w:val="bullet"/>
      <w:lvlText w:val=""/>
      <w:lvlJc w:val="left"/>
      <w:pPr>
        <w:tabs>
          <w:tab w:val="num" w:pos="2136"/>
        </w:tabs>
        <w:ind w:left="2136" w:hanging="360"/>
      </w:pPr>
      <w:rPr>
        <w:rFonts w:ascii="Symbol" w:hAnsi="Symbol" w:hint="default"/>
      </w:rPr>
    </w:lvl>
    <w:lvl w:ilvl="1" w:tplc="04160003" w:tentative="1">
      <w:start w:val="1"/>
      <w:numFmt w:val="bullet"/>
      <w:lvlText w:val="o"/>
      <w:lvlJc w:val="left"/>
      <w:pPr>
        <w:tabs>
          <w:tab w:val="num" w:pos="2856"/>
        </w:tabs>
        <w:ind w:left="2856" w:hanging="360"/>
      </w:pPr>
      <w:rPr>
        <w:rFonts w:ascii="Courier New" w:hAnsi="Courier New" w:cs="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26">
    <w:nsid w:val="6C3E4336"/>
    <w:multiLevelType w:val="hybridMultilevel"/>
    <w:tmpl w:val="4D8C67A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E022A1"/>
    <w:multiLevelType w:val="hybridMultilevel"/>
    <w:tmpl w:val="4DF632B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8">
    <w:nsid w:val="6FD8139F"/>
    <w:multiLevelType w:val="hybridMultilevel"/>
    <w:tmpl w:val="C5D4D58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9">
    <w:nsid w:val="76CA6F4E"/>
    <w:multiLevelType w:val="hybridMultilevel"/>
    <w:tmpl w:val="8238210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DB862D8"/>
    <w:multiLevelType w:val="hybridMultilevel"/>
    <w:tmpl w:val="D7B844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252B2F"/>
    <w:multiLevelType w:val="hybridMultilevel"/>
    <w:tmpl w:val="B016D0D2"/>
    <w:lvl w:ilvl="0" w:tplc="97B804C0">
      <w:start w:val="1"/>
      <w:numFmt w:val="decimal"/>
      <w:lvlText w:val="%1."/>
      <w:lvlJc w:val="left"/>
      <w:pPr>
        <w:ind w:left="720" w:hanging="360"/>
      </w:pPr>
      <w:rPr>
        <w:rFonts w:cs="Arial"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F81C14"/>
    <w:multiLevelType w:val="hybridMultilevel"/>
    <w:tmpl w:val="AABEB0A6"/>
    <w:lvl w:ilvl="0" w:tplc="9B8CD7F8">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5"/>
  </w:num>
  <w:num w:numId="2">
    <w:abstractNumId w:val="18"/>
  </w:num>
  <w:num w:numId="3">
    <w:abstractNumId w:val="0"/>
  </w:num>
  <w:num w:numId="4">
    <w:abstractNumId w:val="25"/>
  </w:num>
  <w:num w:numId="5">
    <w:abstractNumId w:val="11"/>
  </w:num>
  <w:num w:numId="6">
    <w:abstractNumId w:val="17"/>
  </w:num>
  <w:num w:numId="7">
    <w:abstractNumId w:val="10"/>
  </w:num>
  <w:num w:numId="8">
    <w:abstractNumId w:val="8"/>
  </w:num>
  <w:num w:numId="9">
    <w:abstractNumId w:val="9"/>
  </w:num>
  <w:num w:numId="10">
    <w:abstractNumId w:val="27"/>
  </w:num>
  <w:num w:numId="11">
    <w:abstractNumId w:val="13"/>
  </w:num>
  <w:num w:numId="12">
    <w:abstractNumId w:val="3"/>
  </w:num>
  <w:num w:numId="13">
    <w:abstractNumId w:val="15"/>
  </w:num>
  <w:num w:numId="14">
    <w:abstractNumId w:val="29"/>
  </w:num>
  <w:num w:numId="15">
    <w:abstractNumId w:val="6"/>
  </w:num>
  <w:num w:numId="16">
    <w:abstractNumId w:val="24"/>
  </w:num>
  <w:num w:numId="17">
    <w:abstractNumId w:val="2"/>
  </w:num>
  <w:num w:numId="18">
    <w:abstractNumId w:val="16"/>
  </w:num>
  <w:num w:numId="19">
    <w:abstractNumId w:val="28"/>
  </w:num>
  <w:num w:numId="20">
    <w:abstractNumId w:val="12"/>
  </w:num>
  <w:num w:numId="21">
    <w:abstractNumId w:val="21"/>
  </w:num>
  <w:num w:numId="22">
    <w:abstractNumId w:val="30"/>
  </w:num>
  <w:num w:numId="23">
    <w:abstractNumId w:val="14"/>
  </w:num>
  <w:num w:numId="24">
    <w:abstractNumId w:val="4"/>
  </w:num>
  <w:num w:numId="25">
    <w:abstractNumId w:val="26"/>
  </w:num>
  <w:num w:numId="26">
    <w:abstractNumId w:val="1"/>
  </w:num>
  <w:num w:numId="27">
    <w:abstractNumId w:val="7"/>
  </w:num>
  <w:num w:numId="28">
    <w:abstractNumId w:val="19"/>
  </w:num>
  <w:num w:numId="29">
    <w:abstractNumId w:val="31"/>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8B4B41"/>
    <w:rsid w:val="00003EEB"/>
    <w:rsid w:val="00004293"/>
    <w:rsid w:val="000055DC"/>
    <w:rsid w:val="000061A3"/>
    <w:rsid w:val="000062F8"/>
    <w:rsid w:val="00006E3A"/>
    <w:rsid w:val="00007EE4"/>
    <w:rsid w:val="000110A4"/>
    <w:rsid w:val="000156E1"/>
    <w:rsid w:val="000171F1"/>
    <w:rsid w:val="00020993"/>
    <w:rsid w:val="00023AB1"/>
    <w:rsid w:val="000267A9"/>
    <w:rsid w:val="00027237"/>
    <w:rsid w:val="0003343D"/>
    <w:rsid w:val="00034046"/>
    <w:rsid w:val="0003688B"/>
    <w:rsid w:val="00040B27"/>
    <w:rsid w:val="0004272C"/>
    <w:rsid w:val="0004384A"/>
    <w:rsid w:val="00044513"/>
    <w:rsid w:val="00046FAC"/>
    <w:rsid w:val="00052F62"/>
    <w:rsid w:val="00055566"/>
    <w:rsid w:val="00055FC0"/>
    <w:rsid w:val="00057097"/>
    <w:rsid w:val="00060C89"/>
    <w:rsid w:val="000618EF"/>
    <w:rsid w:val="00062F5F"/>
    <w:rsid w:val="00065387"/>
    <w:rsid w:val="00065896"/>
    <w:rsid w:val="00066763"/>
    <w:rsid w:val="00066A4A"/>
    <w:rsid w:val="00067E29"/>
    <w:rsid w:val="00070F8A"/>
    <w:rsid w:val="00071F59"/>
    <w:rsid w:val="00075162"/>
    <w:rsid w:val="00077911"/>
    <w:rsid w:val="00081365"/>
    <w:rsid w:val="0008219F"/>
    <w:rsid w:val="00082ACC"/>
    <w:rsid w:val="000830EB"/>
    <w:rsid w:val="00085501"/>
    <w:rsid w:val="000877B9"/>
    <w:rsid w:val="00092B8A"/>
    <w:rsid w:val="00095471"/>
    <w:rsid w:val="00095972"/>
    <w:rsid w:val="0009664A"/>
    <w:rsid w:val="000A0A71"/>
    <w:rsid w:val="000A4899"/>
    <w:rsid w:val="000A5C8B"/>
    <w:rsid w:val="000A6D17"/>
    <w:rsid w:val="000A7823"/>
    <w:rsid w:val="000B2B23"/>
    <w:rsid w:val="000B690D"/>
    <w:rsid w:val="000B7921"/>
    <w:rsid w:val="000C3BFB"/>
    <w:rsid w:val="000C49FD"/>
    <w:rsid w:val="000C5103"/>
    <w:rsid w:val="000C6AAB"/>
    <w:rsid w:val="000C6F3A"/>
    <w:rsid w:val="000E4716"/>
    <w:rsid w:val="000E610D"/>
    <w:rsid w:val="000E7E75"/>
    <w:rsid w:val="000F0416"/>
    <w:rsid w:val="000F5BC5"/>
    <w:rsid w:val="000F769F"/>
    <w:rsid w:val="00100F56"/>
    <w:rsid w:val="00103CC0"/>
    <w:rsid w:val="00104FBC"/>
    <w:rsid w:val="00106CAE"/>
    <w:rsid w:val="001109D8"/>
    <w:rsid w:val="00112023"/>
    <w:rsid w:val="00115AB9"/>
    <w:rsid w:val="0011608C"/>
    <w:rsid w:val="001215A3"/>
    <w:rsid w:val="0012358F"/>
    <w:rsid w:val="001235A2"/>
    <w:rsid w:val="0013243E"/>
    <w:rsid w:val="00135EA9"/>
    <w:rsid w:val="001376BA"/>
    <w:rsid w:val="00137FFA"/>
    <w:rsid w:val="001419EA"/>
    <w:rsid w:val="00141D83"/>
    <w:rsid w:val="001420D5"/>
    <w:rsid w:val="001446D2"/>
    <w:rsid w:val="0014471D"/>
    <w:rsid w:val="00144D59"/>
    <w:rsid w:val="001507E9"/>
    <w:rsid w:val="001508F9"/>
    <w:rsid w:val="00156D99"/>
    <w:rsid w:val="001619B3"/>
    <w:rsid w:val="0016504B"/>
    <w:rsid w:val="0017195C"/>
    <w:rsid w:val="00171F06"/>
    <w:rsid w:val="00172CBA"/>
    <w:rsid w:val="00175322"/>
    <w:rsid w:val="00177A6F"/>
    <w:rsid w:val="0018029B"/>
    <w:rsid w:val="001815E6"/>
    <w:rsid w:val="00183520"/>
    <w:rsid w:val="001875E8"/>
    <w:rsid w:val="001907B9"/>
    <w:rsid w:val="001918C1"/>
    <w:rsid w:val="00192E74"/>
    <w:rsid w:val="00193878"/>
    <w:rsid w:val="0019399C"/>
    <w:rsid w:val="00194256"/>
    <w:rsid w:val="00196424"/>
    <w:rsid w:val="00196997"/>
    <w:rsid w:val="00196DE9"/>
    <w:rsid w:val="001A204A"/>
    <w:rsid w:val="001A3CA5"/>
    <w:rsid w:val="001A3E5A"/>
    <w:rsid w:val="001A7455"/>
    <w:rsid w:val="001B28B9"/>
    <w:rsid w:val="001B567F"/>
    <w:rsid w:val="001C1F3E"/>
    <w:rsid w:val="001C318A"/>
    <w:rsid w:val="001C5B28"/>
    <w:rsid w:val="001C7864"/>
    <w:rsid w:val="001D338A"/>
    <w:rsid w:val="001D5030"/>
    <w:rsid w:val="001E1714"/>
    <w:rsid w:val="001E24D5"/>
    <w:rsid w:val="001E3EB1"/>
    <w:rsid w:val="001F291D"/>
    <w:rsid w:val="001F2A9A"/>
    <w:rsid w:val="001F2DE0"/>
    <w:rsid w:val="001F560D"/>
    <w:rsid w:val="001F5CDB"/>
    <w:rsid w:val="001F7D6E"/>
    <w:rsid w:val="0020326E"/>
    <w:rsid w:val="002034B4"/>
    <w:rsid w:val="002054EC"/>
    <w:rsid w:val="00206448"/>
    <w:rsid w:val="00210493"/>
    <w:rsid w:val="00211DC8"/>
    <w:rsid w:val="00215FC1"/>
    <w:rsid w:val="002176A4"/>
    <w:rsid w:val="00223124"/>
    <w:rsid w:val="002239C2"/>
    <w:rsid w:val="002243AC"/>
    <w:rsid w:val="00225C5F"/>
    <w:rsid w:val="00227532"/>
    <w:rsid w:val="00227E3C"/>
    <w:rsid w:val="002309E9"/>
    <w:rsid w:val="002329BC"/>
    <w:rsid w:val="002341C8"/>
    <w:rsid w:val="002342B3"/>
    <w:rsid w:val="0023590D"/>
    <w:rsid w:val="00241A06"/>
    <w:rsid w:val="00242F02"/>
    <w:rsid w:val="00243B73"/>
    <w:rsid w:val="00243F61"/>
    <w:rsid w:val="002472D7"/>
    <w:rsid w:val="00254648"/>
    <w:rsid w:val="00254ACC"/>
    <w:rsid w:val="002557F5"/>
    <w:rsid w:val="00255B80"/>
    <w:rsid w:val="00261972"/>
    <w:rsid w:val="00263D68"/>
    <w:rsid w:val="0026472B"/>
    <w:rsid w:val="002657DD"/>
    <w:rsid w:val="00271635"/>
    <w:rsid w:val="0027346A"/>
    <w:rsid w:val="00273EDD"/>
    <w:rsid w:val="0028135D"/>
    <w:rsid w:val="00291F28"/>
    <w:rsid w:val="0029566C"/>
    <w:rsid w:val="002956C4"/>
    <w:rsid w:val="00296EE8"/>
    <w:rsid w:val="002A3C76"/>
    <w:rsid w:val="002B16DA"/>
    <w:rsid w:val="002B4353"/>
    <w:rsid w:val="002C2B92"/>
    <w:rsid w:val="002C3143"/>
    <w:rsid w:val="002C7D65"/>
    <w:rsid w:val="002D2CFF"/>
    <w:rsid w:val="002D4940"/>
    <w:rsid w:val="002D5BBB"/>
    <w:rsid w:val="002E398A"/>
    <w:rsid w:val="002E415E"/>
    <w:rsid w:val="002E5791"/>
    <w:rsid w:val="002E5F1F"/>
    <w:rsid w:val="002E66CD"/>
    <w:rsid w:val="002F392A"/>
    <w:rsid w:val="003015DB"/>
    <w:rsid w:val="00305836"/>
    <w:rsid w:val="00314490"/>
    <w:rsid w:val="00315796"/>
    <w:rsid w:val="003160C1"/>
    <w:rsid w:val="00320980"/>
    <w:rsid w:val="0032126A"/>
    <w:rsid w:val="003311B6"/>
    <w:rsid w:val="00331F25"/>
    <w:rsid w:val="0033409A"/>
    <w:rsid w:val="00335235"/>
    <w:rsid w:val="003362FA"/>
    <w:rsid w:val="00337904"/>
    <w:rsid w:val="00340128"/>
    <w:rsid w:val="00342588"/>
    <w:rsid w:val="003426C7"/>
    <w:rsid w:val="00346A9B"/>
    <w:rsid w:val="0035023A"/>
    <w:rsid w:val="00353525"/>
    <w:rsid w:val="003565A9"/>
    <w:rsid w:val="00360EA5"/>
    <w:rsid w:val="00361A47"/>
    <w:rsid w:val="003621CE"/>
    <w:rsid w:val="003638DD"/>
    <w:rsid w:val="00366A22"/>
    <w:rsid w:val="00367334"/>
    <w:rsid w:val="0037080E"/>
    <w:rsid w:val="0037127D"/>
    <w:rsid w:val="003717BF"/>
    <w:rsid w:val="00374E31"/>
    <w:rsid w:val="00375143"/>
    <w:rsid w:val="00376ED0"/>
    <w:rsid w:val="00381BB3"/>
    <w:rsid w:val="00382050"/>
    <w:rsid w:val="00384B22"/>
    <w:rsid w:val="003858D5"/>
    <w:rsid w:val="00385F05"/>
    <w:rsid w:val="00386589"/>
    <w:rsid w:val="0039098F"/>
    <w:rsid w:val="0039488C"/>
    <w:rsid w:val="00396C6D"/>
    <w:rsid w:val="003A26F5"/>
    <w:rsid w:val="003A4272"/>
    <w:rsid w:val="003B0157"/>
    <w:rsid w:val="003B567C"/>
    <w:rsid w:val="003B62E1"/>
    <w:rsid w:val="003B6752"/>
    <w:rsid w:val="003C36DD"/>
    <w:rsid w:val="003C459B"/>
    <w:rsid w:val="003C76F0"/>
    <w:rsid w:val="003D55ED"/>
    <w:rsid w:val="003E0472"/>
    <w:rsid w:val="003E1CE4"/>
    <w:rsid w:val="003E3375"/>
    <w:rsid w:val="003E3765"/>
    <w:rsid w:val="003E5F64"/>
    <w:rsid w:val="003E65AB"/>
    <w:rsid w:val="003E6982"/>
    <w:rsid w:val="003E6EBB"/>
    <w:rsid w:val="003E7A7E"/>
    <w:rsid w:val="003E7B72"/>
    <w:rsid w:val="003F2D66"/>
    <w:rsid w:val="003F4546"/>
    <w:rsid w:val="003F5FF7"/>
    <w:rsid w:val="0040037C"/>
    <w:rsid w:val="004012BC"/>
    <w:rsid w:val="004040EC"/>
    <w:rsid w:val="00405BDC"/>
    <w:rsid w:val="0040720B"/>
    <w:rsid w:val="00411E77"/>
    <w:rsid w:val="00412508"/>
    <w:rsid w:val="00412C8C"/>
    <w:rsid w:val="004169C4"/>
    <w:rsid w:val="00420369"/>
    <w:rsid w:val="0042091D"/>
    <w:rsid w:val="0042127D"/>
    <w:rsid w:val="00424FB9"/>
    <w:rsid w:val="00425AD0"/>
    <w:rsid w:val="00425D2C"/>
    <w:rsid w:val="00426954"/>
    <w:rsid w:val="00426E25"/>
    <w:rsid w:val="0042725A"/>
    <w:rsid w:val="00432B82"/>
    <w:rsid w:val="00433C18"/>
    <w:rsid w:val="00436935"/>
    <w:rsid w:val="00440FB0"/>
    <w:rsid w:val="00441766"/>
    <w:rsid w:val="00441ECB"/>
    <w:rsid w:val="00450E51"/>
    <w:rsid w:val="0045343C"/>
    <w:rsid w:val="00453657"/>
    <w:rsid w:val="00453EA1"/>
    <w:rsid w:val="0046258F"/>
    <w:rsid w:val="004664C9"/>
    <w:rsid w:val="00466AC7"/>
    <w:rsid w:val="00466BA1"/>
    <w:rsid w:val="00470675"/>
    <w:rsid w:val="00470C0F"/>
    <w:rsid w:val="00471B3B"/>
    <w:rsid w:val="0047644F"/>
    <w:rsid w:val="00480A6D"/>
    <w:rsid w:val="00482573"/>
    <w:rsid w:val="004831B8"/>
    <w:rsid w:val="004905E8"/>
    <w:rsid w:val="004A521A"/>
    <w:rsid w:val="004A606E"/>
    <w:rsid w:val="004B10F3"/>
    <w:rsid w:val="004B1AE8"/>
    <w:rsid w:val="004B328A"/>
    <w:rsid w:val="004B34DB"/>
    <w:rsid w:val="004B4B41"/>
    <w:rsid w:val="004B5311"/>
    <w:rsid w:val="004B6310"/>
    <w:rsid w:val="004B6AD7"/>
    <w:rsid w:val="004B76AA"/>
    <w:rsid w:val="004C0076"/>
    <w:rsid w:val="004C7255"/>
    <w:rsid w:val="004D221B"/>
    <w:rsid w:val="004D4144"/>
    <w:rsid w:val="004D554E"/>
    <w:rsid w:val="004E5217"/>
    <w:rsid w:val="004E6D7D"/>
    <w:rsid w:val="004F0FF5"/>
    <w:rsid w:val="004F7CEE"/>
    <w:rsid w:val="00503ABF"/>
    <w:rsid w:val="005044BA"/>
    <w:rsid w:val="005046DA"/>
    <w:rsid w:val="00504C75"/>
    <w:rsid w:val="005055C0"/>
    <w:rsid w:val="0050586D"/>
    <w:rsid w:val="00521276"/>
    <w:rsid w:val="005223A2"/>
    <w:rsid w:val="005251B5"/>
    <w:rsid w:val="00527591"/>
    <w:rsid w:val="00527D15"/>
    <w:rsid w:val="00533A30"/>
    <w:rsid w:val="0054241C"/>
    <w:rsid w:val="00545001"/>
    <w:rsid w:val="00553463"/>
    <w:rsid w:val="00555E62"/>
    <w:rsid w:val="00556BF1"/>
    <w:rsid w:val="00556D76"/>
    <w:rsid w:val="00556DBF"/>
    <w:rsid w:val="00556F25"/>
    <w:rsid w:val="0056026F"/>
    <w:rsid w:val="00560938"/>
    <w:rsid w:val="00560CE9"/>
    <w:rsid w:val="00561BA3"/>
    <w:rsid w:val="0056328E"/>
    <w:rsid w:val="00564782"/>
    <w:rsid w:val="0056706F"/>
    <w:rsid w:val="005737F0"/>
    <w:rsid w:val="005738C6"/>
    <w:rsid w:val="0057394F"/>
    <w:rsid w:val="005779F7"/>
    <w:rsid w:val="00582192"/>
    <w:rsid w:val="00583F2F"/>
    <w:rsid w:val="00586C24"/>
    <w:rsid w:val="00590131"/>
    <w:rsid w:val="00590A0A"/>
    <w:rsid w:val="00591BC0"/>
    <w:rsid w:val="00592DF2"/>
    <w:rsid w:val="005949C7"/>
    <w:rsid w:val="00596BFD"/>
    <w:rsid w:val="00597D40"/>
    <w:rsid w:val="005A1362"/>
    <w:rsid w:val="005A319A"/>
    <w:rsid w:val="005A5B60"/>
    <w:rsid w:val="005A5C16"/>
    <w:rsid w:val="005A5E4F"/>
    <w:rsid w:val="005B045B"/>
    <w:rsid w:val="005B1418"/>
    <w:rsid w:val="005B1E78"/>
    <w:rsid w:val="005B2898"/>
    <w:rsid w:val="005B43E0"/>
    <w:rsid w:val="005B4BA0"/>
    <w:rsid w:val="005B50D9"/>
    <w:rsid w:val="005B6270"/>
    <w:rsid w:val="005D1ADC"/>
    <w:rsid w:val="005D32EC"/>
    <w:rsid w:val="005D3415"/>
    <w:rsid w:val="005D35C6"/>
    <w:rsid w:val="005D379A"/>
    <w:rsid w:val="005D5CDA"/>
    <w:rsid w:val="005D7902"/>
    <w:rsid w:val="005E18B4"/>
    <w:rsid w:val="005E31EF"/>
    <w:rsid w:val="005E4E01"/>
    <w:rsid w:val="005F0319"/>
    <w:rsid w:val="005F4CF5"/>
    <w:rsid w:val="005F52C4"/>
    <w:rsid w:val="005F614E"/>
    <w:rsid w:val="006013C1"/>
    <w:rsid w:val="00602610"/>
    <w:rsid w:val="00602F02"/>
    <w:rsid w:val="0060578A"/>
    <w:rsid w:val="0060613D"/>
    <w:rsid w:val="00606475"/>
    <w:rsid w:val="00610F68"/>
    <w:rsid w:val="006123CD"/>
    <w:rsid w:val="00614000"/>
    <w:rsid w:val="00620F38"/>
    <w:rsid w:val="006211CE"/>
    <w:rsid w:val="00623738"/>
    <w:rsid w:val="00624326"/>
    <w:rsid w:val="00626747"/>
    <w:rsid w:val="00626E3D"/>
    <w:rsid w:val="00635E97"/>
    <w:rsid w:val="0063634F"/>
    <w:rsid w:val="00637208"/>
    <w:rsid w:val="0064268F"/>
    <w:rsid w:val="00642E30"/>
    <w:rsid w:val="006475DF"/>
    <w:rsid w:val="00650415"/>
    <w:rsid w:val="00650F44"/>
    <w:rsid w:val="006517F8"/>
    <w:rsid w:val="00651962"/>
    <w:rsid w:val="00662949"/>
    <w:rsid w:val="00663AF5"/>
    <w:rsid w:val="00665015"/>
    <w:rsid w:val="006652CC"/>
    <w:rsid w:val="00667E51"/>
    <w:rsid w:val="00670AB3"/>
    <w:rsid w:val="00673EE9"/>
    <w:rsid w:val="00674749"/>
    <w:rsid w:val="006810C7"/>
    <w:rsid w:val="00684C74"/>
    <w:rsid w:val="00685578"/>
    <w:rsid w:val="00690D19"/>
    <w:rsid w:val="00693AE6"/>
    <w:rsid w:val="00695330"/>
    <w:rsid w:val="00697615"/>
    <w:rsid w:val="006A023D"/>
    <w:rsid w:val="006A0352"/>
    <w:rsid w:val="006A1C67"/>
    <w:rsid w:val="006A59A1"/>
    <w:rsid w:val="006A6159"/>
    <w:rsid w:val="006B00F2"/>
    <w:rsid w:val="006B2958"/>
    <w:rsid w:val="006B452C"/>
    <w:rsid w:val="006B4C67"/>
    <w:rsid w:val="006B4F84"/>
    <w:rsid w:val="006B5793"/>
    <w:rsid w:val="006C0CDF"/>
    <w:rsid w:val="006C3AAE"/>
    <w:rsid w:val="006C3F96"/>
    <w:rsid w:val="006C4AFD"/>
    <w:rsid w:val="006D0187"/>
    <w:rsid w:val="006E04F7"/>
    <w:rsid w:val="006E1FE2"/>
    <w:rsid w:val="006E2A20"/>
    <w:rsid w:val="006E3AB1"/>
    <w:rsid w:val="006E6D3D"/>
    <w:rsid w:val="006F041C"/>
    <w:rsid w:val="006F05C5"/>
    <w:rsid w:val="006F3131"/>
    <w:rsid w:val="006F5A23"/>
    <w:rsid w:val="00701893"/>
    <w:rsid w:val="00704DF2"/>
    <w:rsid w:val="00707487"/>
    <w:rsid w:val="00711C17"/>
    <w:rsid w:val="00716BF1"/>
    <w:rsid w:val="007174D7"/>
    <w:rsid w:val="00726DA6"/>
    <w:rsid w:val="00727911"/>
    <w:rsid w:val="00727B5A"/>
    <w:rsid w:val="0073253D"/>
    <w:rsid w:val="007335C4"/>
    <w:rsid w:val="0073366F"/>
    <w:rsid w:val="00736CFD"/>
    <w:rsid w:val="00737F4E"/>
    <w:rsid w:val="0074019F"/>
    <w:rsid w:val="00741132"/>
    <w:rsid w:val="00741319"/>
    <w:rsid w:val="00743311"/>
    <w:rsid w:val="00743810"/>
    <w:rsid w:val="007451E6"/>
    <w:rsid w:val="00745D83"/>
    <w:rsid w:val="00751481"/>
    <w:rsid w:val="00751DD3"/>
    <w:rsid w:val="00761966"/>
    <w:rsid w:val="00761FCE"/>
    <w:rsid w:val="00764789"/>
    <w:rsid w:val="00764AB3"/>
    <w:rsid w:val="007658B0"/>
    <w:rsid w:val="007712C6"/>
    <w:rsid w:val="00774403"/>
    <w:rsid w:val="007767AF"/>
    <w:rsid w:val="0077782A"/>
    <w:rsid w:val="0078032B"/>
    <w:rsid w:val="007812E1"/>
    <w:rsid w:val="0078535C"/>
    <w:rsid w:val="00786A0C"/>
    <w:rsid w:val="00790B37"/>
    <w:rsid w:val="00792D43"/>
    <w:rsid w:val="00795321"/>
    <w:rsid w:val="00795DEE"/>
    <w:rsid w:val="007A275F"/>
    <w:rsid w:val="007A68B0"/>
    <w:rsid w:val="007B62E6"/>
    <w:rsid w:val="007B6641"/>
    <w:rsid w:val="007B6F5A"/>
    <w:rsid w:val="007B7051"/>
    <w:rsid w:val="007C5D94"/>
    <w:rsid w:val="007C73DD"/>
    <w:rsid w:val="007D11D1"/>
    <w:rsid w:val="007D12DC"/>
    <w:rsid w:val="007D2416"/>
    <w:rsid w:val="007D4DEC"/>
    <w:rsid w:val="007D5A8A"/>
    <w:rsid w:val="007D6196"/>
    <w:rsid w:val="007E0172"/>
    <w:rsid w:val="007E0CCF"/>
    <w:rsid w:val="007E1A0A"/>
    <w:rsid w:val="007E2247"/>
    <w:rsid w:val="007E440B"/>
    <w:rsid w:val="007E5DF9"/>
    <w:rsid w:val="007E6F6E"/>
    <w:rsid w:val="007F1FCB"/>
    <w:rsid w:val="007F6A30"/>
    <w:rsid w:val="007F6E8A"/>
    <w:rsid w:val="007F7AA7"/>
    <w:rsid w:val="008005D9"/>
    <w:rsid w:val="00801714"/>
    <w:rsid w:val="00802BFC"/>
    <w:rsid w:val="00804AF3"/>
    <w:rsid w:val="008068AC"/>
    <w:rsid w:val="008076BE"/>
    <w:rsid w:val="008113A4"/>
    <w:rsid w:val="00815398"/>
    <w:rsid w:val="00816839"/>
    <w:rsid w:val="00820787"/>
    <w:rsid w:val="00822CC9"/>
    <w:rsid w:val="008249EB"/>
    <w:rsid w:val="00830A8F"/>
    <w:rsid w:val="00830BE0"/>
    <w:rsid w:val="00830EC7"/>
    <w:rsid w:val="00832EBE"/>
    <w:rsid w:val="00833897"/>
    <w:rsid w:val="008350AD"/>
    <w:rsid w:val="00837B13"/>
    <w:rsid w:val="00842A69"/>
    <w:rsid w:val="008439A7"/>
    <w:rsid w:val="0084688C"/>
    <w:rsid w:val="008524D4"/>
    <w:rsid w:val="00853733"/>
    <w:rsid w:val="00856C01"/>
    <w:rsid w:val="008622EA"/>
    <w:rsid w:val="008630EE"/>
    <w:rsid w:val="00863CA9"/>
    <w:rsid w:val="008656D0"/>
    <w:rsid w:val="008657DB"/>
    <w:rsid w:val="00872890"/>
    <w:rsid w:val="00872E10"/>
    <w:rsid w:val="0087578E"/>
    <w:rsid w:val="00875E79"/>
    <w:rsid w:val="00876230"/>
    <w:rsid w:val="008807A2"/>
    <w:rsid w:val="008844E4"/>
    <w:rsid w:val="00884683"/>
    <w:rsid w:val="00885C38"/>
    <w:rsid w:val="00886498"/>
    <w:rsid w:val="00886993"/>
    <w:rsid w:val="00890559"/>
    <w:rsid w:val="00890898"/>
    <w:rsid w:val="00891619"/>
    <w:rsid w:val="008A37A3"/>
    <w:rsid w:val="008A4C07"/>
    <w:rsid w:val="008A53A9"/>
    <w:rsid w:val="008B0600"/>
    <w:rsid w:val="008B1AFE"/>
    <w:rsid w:val="008B388D"/>
    <w:rsid w:val="008B4B41"/>
    <w:rsid w:val="008B5BDB"/>
    <w:rsid w:val="008C6819"/>
    <w:rsid w:val="008C7077"/>
    <w:rsid w:val="008D0C53"/>
    <w:rsid w:val="008D4B4C"/>
    <w:rsid w:val="008D7CD4"/>
    <w:rsid w:val="008E11AB"/>
    <w:rsid w:val="008E7FB6"/>
    <w:rsid w:val="008F3612"/>
    <w:rsid w:val="00902703"/>
    <w:rsid w:val="00903412"/>
    <w:rsid w:val="009043A2"/>
    <w:rsid w:val="009074BB"/>
    <w:rsid w:val="00911405"/>
    <w:rsid w:val="00912B49"/>
    <w:rsid w:val="009143F2"/>
    <w:rsid w:val="00914877"/>
    <w:rsid w:val="009208C8"/>
    <w:rsid w:val="00920B90"/>
    <w:rsid w:val="0092319E"/>
    <w:rsid w:val="00926081"/>
    <w:rsid w:val="0092736D"/>
    <w:rsid w:val="009303C2"/>
    <w:rsid w:val="00931029"/>
    <w:rsid w:val="0093209D"/>
    <w:rsid w:val="00934838"/>
    <w:rsid w:val="00935C43"/>
    <w:rsid w:val="00940018"/>
    <w:rsid w:val="00944091"/>
    <w:rsid w:val="00944CFF"/>
    <w:rsid w:val="0094599A"/>
    <w:rsid w:val="009478B9"/>
    <w:rsid w:val="0095140C"/>
    <w:rsid w:val="0095416F"/>
    <w:rsid w:val="00957821"/>
    <w:rsid w:val="009600DF"/>
    <w:rsid w:val="00961D25"/>
    <w:rsid w:val="00963836"/>
    <w:rsid w:val="00964B9E"/>
    <w:rsid w:val="00965466"/>
    <w:rsid w:val="00965951"/>
    <w:rsid w:val="00965C2F"/>
    <w:rsid w:val="00967CCB"/>
    <w:rsid w:val="00971C1B"/>
    <w:rsid w:val="00972D29"/>
    <w:rsid w:val="009734D1"/>
    <w:rsid w:val="0097384A"/>
    <w:rsid w:val="009762D2"/>
    <w:rsid w:val="0098084B"/>
    <w:rsid w:val="00982B50"/>
    <w:rsid w:val="00982BA5"/>
    <w:rsid w:val="00991620"/>
    <w:rsid w:val="009917B9"/>
    <w:rsid w:val="009A1AD5"/>
    <w:rsid w:val="009A2AD6"/>
    <w:rsid w:val="009A4C56"/>
    <w:rsid w:val="009B0DC6"/>
    <w:rsid w:val="009B2940"/>
    <w:rsid w:val="009B3C6D"/>
    <w:rsid w:val="009B58FE"/>
    <w:rsid w:val="009B5B07"/>
    <w:rsid w:val="009B7538"/>
    <w:rsid w:val="009C1276"/>
    <w:rsid w:val="009C3D08"/>
    <w:rsid w:val="009C3DE8"/>
    <w:rsid w:val="009C47F2"/>
    <w:rsid w:val="009C49A6"/>
    <w:rsid w:val="009C59EA"/>
    <w:rsid w:val="009C7B0A"/>
    <w:rsid w:val="009D2DA1"/>
    <w:rsid w:val="009D613F"/>
    <w:rsid w:val="009D7996"/>
    <w:rsid w:val="009E0D7A"/>
    <w:rsid w:val="009E1A72"/>
    <w:rsid w:val="009E1F6C"/>
    <w:rsid w:val="009E294E"/>
    <w:rsid w:val="009E3D70"/>
    <w:rsid w:val="009E45D7"/>
    <w:rsid w:val="009E468C"/>
    <w:rsid w:val="009E5496"/>
    <w:rsid w:val="009E5CAB"/>
    <w:rsid w:val="009F1699"/>
    <w:rsid w:val="009F7570"/>
    <w:rsid w:val="00A03EFB"/>
    <w:rsid w:val="00A0524B"/>
    <w:rsid w:val="00A053D4"/>
    <w:rsid w:val="00A05539"/>
    <w:rsid w:val="00A063FC"/>
    <w:rsid w:val="00A06E49"/>
    <w:rsid w:val="00A07EE5"/>
    <w:rsid w:val="00A123EA"/>
    <w:rsid w:val="00A139D0"/>
    <w:rsid w:val="00A15503"/>
    <w:rsid w:val="00A1695D"/>
    <w:rsid w:val="00A2110C"/>
    <w:rsid w:val="00A2241D"/>
    <w:rsid w:val="00A2372F"/>
    <w:rsid w:val="00A23AE3"/>
    <w:rsid w:val="00A23BC5"/>
    <w:rsid w:val="00A23C31"/>
    <w:rsid w:val="00A25D58"/>
    <w:rsid w:val="00A2783D"/>
    <w:rsid w:val="00A302C3"/>
    <w:rsid w:val="00A32495"/>
    <w:rsid w:val="00A34DEB"/>
    <w:rsid w:val="00A36D22"/>
    <w:rsid w:val="00A37057"/>
    <w:rsid w:val="00A43181"/>
    <w:rsid w:val="00A434F5"/>
    <w:rsid w:val="00A43782"/>
    <w:rsid w:val="00A50426"/>
    <w:rsid w:val="00A5162D"/>
    <w:rsid w:val="00A52007"/>
    <w:rsid w:val="00A523D6"/>
    <w:rsid w:val="00A57163"/>
    <w:rsid w:val="00A57552"/>
    <w:rsid w:val="00A61A77"/>
    <w:rsid w:val="00A63337"/>
    <w:rsid w:val="00A634B9"/>
    <w:rsid w:val="00A654DE"/>
    <w:rsid w:val="00A65EE4"/>
    <w:rsid w:val="00A66BF0"/>
    <w:rsid w:val="00A7037E"/>
    <w:rsid w:val="00A735E8"/>
    <w:rsid w:val="00A740C0"/>
    <w:rsid w:val="00A76DDE"/>
    <w:rsid w:val="00A779A2"/>
    <w:rsid w:val="00A8142A"/>
    <w:rsid w:val="00A8417F"/>
    <w:rsid w:val="00A84629"/>
    <w:rsid w:val="00A919D7"/>
    <w:rsid w:val="00A91AF5"/>
    <w:rsid w:val="00A96197"/>
    <w:rsid w:val="00A96F8C"/>
    <w:rsid w:val="00AA335B"/>
    <w:rsid w:val="00AA5A10"/>
    <w:rsid w:val="00AA72A1"/>
    <w:rsid w:val="00AB507D"/>
    <w:rsid w:val="00AB71CB"/>
    <w:rsid w:val="00AC3427"/>
    <w:rsid w:val="00AC6AA5"/>
    <w:rsid w:val="00AD54AF"/>
    <w:rsid w:val="00AD6981"/>
    <w:rsid w:val="00AD6E8E"/>
    <w:rsid w:val="00AE2EF5"/>
    <w:rsid w:val="00AF07DC"/>
    <w:rsid w:val="00AF1B8A"/>
    <w:rsid w:val="00AF46E4"/>
    <w:rsid w:val="00AF4F4D"/>
    <w:rsid w:val="00AF7AED"/>
    <w:rsid w:val="00AF7E12"/>
    <w:rsid w:val="00B01089"/>
    <w:rsid w:val="00B01641"/>
    <w:rsid w:val="00B016A6"/>
    <w:rsid w:val="00B0651E"/>
    <w:rsid w:val="00B10DE6"/>
    <w:rsid w:val="00B13025"/>
    <w:rsid w:val="00B13FDA"/>
    <w:rsid w:val="00B143F6"/>
    <w:rsid w:val="00B2167B"/>
    <w:rsid w:val="00B235AC"/>
    <w:rsid w:val="00B27775"/>
    <w:rsid w:val="00B30356"/>
    <w:rsid w:val="00B311FC"/>
    <w:rsid w:val="00B3185A"/>
    <w:rsid w:val="00B3589D"/>
    <w:rsid w:val="00B3601D"/>
    <w:rsid w:val="00B4239E"/>
    <w:rsid w:val="00B4263D"/>
    <w:rsid w:val="00B454CD"/>
    <w:rsid w:val="00B507F2"/>
    <w:rsid w:val="00B50F7F"/>
    <w:rsid w:val="00B51FB2"/>
    <w:rsid w:val="00B54922"/>
    <w:rsid w:val="00B549E2"/>
    <w:rsid w:val="00B5605A"/>
    <w:rsid w:val="00B5756E"/>
    <w:rsid w:val="00B61FB8"/>
    <w:rsid w:val="00B655CA"/>
    <w:rsid w:val="00B722BD"/>
    <w:rsid w:val="00B726D5"/>
    <w:rsid w:val="00B74036"/>
    <w:rsid w:val="00B743E4"/>
    <w:rsid w:val="00B8011E"/>
    <w:rsid w:val="00B82161"/>
    <w:rsid w:val="00B86153"/>
    <w:rsid w:val="00B86A78"/>
    <w:rsid w:val="00B879BC"/>
    <w:rsid w:val="00B913F9"/>
    <w:rsid w:val="00B92142"/>
    <w:rsid w:val="00B94EB4"/>
    <w:rsid w:val="00BA0BC1"/>
    <w:rsid w:val="00BA1100"/>
    <w:rsid w:val="00BA3AB9"/>
    <w:rsid w:val="00BA7A0B"/>
    <w:rsid w:val="00BB041B"/>
    <w:rsid w:val="00BB1205"/>
    <w:rsid w:val="00BB1310"/>
    <w:rsid w:val="00BB1724"/>
    <w:rsid w:val="00BB337B"/>
    <w:rsid w:val="00BB3382"/>
    <w:rsid w:val="00BB5A52"/>
    <w:rsid w:val="00BC08F5"/>
    <w:rsid w:val="00BC09A9"/>
    <w:rsid w:val="00BC2903"/>
    <w:rsid w:val="00BC29A5"/>
    <w:rsid w:val="00BC4A04"/>
    <w:rsid w:val="00BC54CF"/>
    <w:rsid w:val="00BC71D6"/>
    <w:rsid w:val="00BD0587"/>
    <w:rsid w:val="00BD170F"/>
    <w:rsid w:val="00BD2E2E"/>
    <w:rsid w:val="00BD6007"/>
    <w:rsid w:val="00BD70A7"/>
    <w:rsid w:val="00BE08D2"/>
    <w:rsid w:val="00BE2C23"/>
    <w:rsid w:val="00BE6770"/>
    <w:rsid w:val="00BF2E33"/>
    <w:rsid w:val="00BF4312"/>
    <w:rsid w:val="00BF53DA"/>
    <w:rsid w:val="00C116A1"/>
    <w:rsid w:val="00C116A5"/>
    <w:rsid w:val="00C14098"/>
    <w:rsid w:val="00C162BD"/>
    <w:rsid w:val="00C2318F"/>
    <w:rsid w:val="00C255FD"/>
    <w:rsid w:val="00C26893"/>
    <w:rsid w:val="00C34EA8"/>
    <w:rsid w:val="00C3720D"/>
    <w:rsid w:val="00C37BAC"/>
    <w:rsid w:val="00C42914"/>
    <w:rsid w:val="00C47DB0"/>
    <w:rsid w:val="00C572C4"/>
    <w:rsid w:val="00C61079"/>
    <w:rsid w:val="00C61344"/>
    <w:rsid w:val="00C617A1"/>
    <w:rsid w:val="00C61EBB"/>
    <w:rsid w:val="00C62EB1"/>
    <w:rsid w:val="00C64BA2"/>
    <w:rsid w:val="00C6664C"/>
    <w:rsid w:val="00C70259"/>
    <w:rsid w:val="00C73A4B"/>
    <w:rsid w:val="00C76C2E"/>
    <w:rsid w:val="00C83C22"/>
    <w:rsid w:val="00C8425D"/>
    <w:rsid w:val="00C8436F"/>
    <w:rsid w:val="00C84A94"/>
    <w:rsid w:val="00C87479"/>
    <w:rsid w:val="00C908EF"/>
    <w:rsid w:val="00C91D05"/>
    <w:rsid w:val="00C91F11"/>
    <w:rsid w:val="00C9527A"/>
    <w:rsid w:val="00C972DC"/>
    <w:rsid w:val="00CA27C7"/>
    <w:rsid w:val="00CA31DD"/>
    <w:rsid w:val="00CA4E24"/>
    <w:rsid w:val="00CA560A"/>
    <w:rsid w:val="00CA5700"/>
    <w:rsid w:val="00CA63E4"/>
    <w:rsid w:val="00CB36D0"/>
    <w:rsid w:val="00CB3FCF"/>
    <w:rsid w:val="00CB4A84"/>
    <w:rsid w:val="00CB5191"/>
    <w:rsid w:val="00CB55E9"/>
    <w:rsid w:val="00CC08F8"/>
    <w:rsid w:val="00CC31A7"/>
    <w:rsid w:val="00CC47D0"/>
    <w:rsid w:val="00CD0654"/>
    <w:rsid w:val="00CD66F1"/>
    <w:rsid w:val="00CE7DF1"/>
    <w:rsid w:val="00CF3186"/>
    <w:rsid w:val="00CF5000"/>
    <w:rsid w:val="00D01B33"/>
    <w:rsid w:val="00D04129"/>
    <w:rsid w:val="00D07EB0"/>
    <w:rsid w:val="00D10059"/>
    <w:rsid w:val="00D124CF"/>
    <w:rsid w:val="00D12FFB"/>
    <w:rsid w:val="00D133ED"/>
    <w:rsid w:val="00D137CC"/>
    <w:rsid w:val="00D146CE"/>
    <w:rsid w:val="00D20FF3"/>
    <w:rsid w:val="00D22FB8"/>
    <w:rsid w:val="00D236F2"/>
    <w:rsid w:val="00D23999"/>
    <w:rsid w:val="00D243AC"/>
    <w:rsid w:val="00D2516B"/>
    <w:rsid w:val="00D25E56"/>
    <w:rsid w:val="00D262EF"/>
    <w:rsid w:val="00D27454"/>
    <w:rsid w:val="00D312EA"/>
    <w:rsid w:val="00D34443"/>
    <w:rsid w:val="00D34CEF"/>
    <w:rsid w:val="00D36C78"/>
    <w:rsid w:val="00D37C5D"/>
    <w:rsid w:val="00D37CC8"/>
    <w:rsid w:val="00D40B7E"/>
    <w:rsid w:val="00D42398"/>
    <w:rsid w:val="00D43455"/>
    <w:rsid w:val="00D51DBC"/>
    <w:rsid w:val="00D531F1"/>
    <w:rsid w:val="00D555C4"/>
    <w:rsid w:val="00D632F4"/>
    <w:rsid w:val="00D66404"/>
    <w:rsid w:val="00D6762D"/>
    <w:rsid w:val="00D67B4A"/>
    <w:rsid w:val="00D718A0"/>
    <w:rsid w:val="00D729EF"/>
    <w:rsid w:val="00D7392C"/>
    <w:rsid w:val="00D75582"/>
    <w:rsid w:val="00D76CF0"/>
    <w:rsid w:val="00D8005F"/>
    <w:rsid w:val="00D85856"/>
    <w:rsid w:val="00D8769E"/>
    <w:rsid w:val="00D94BD2"/>
    <w:rsid w:val="00D94C44"/>
    <w:rsid w:val="00D9620F"/>
    <w:rsid w:val="00D968ED"/>
    <w:rsid w:val="00DA05B9"/>
    <w:rsid w:val="00DA352D"/>
    <w:rsid w:val="00DA5499"/>
    <w:rsid w:val="00DA6179"/>
    <w:rsid w:val="00DB10F7"/>
    <w:rsid w:val="00DB1696"/>
    <w:rsid w:val="00DB4C0F"/>
    <w:rsid w:val="00DB546A"/>
    <w:rsid w:val="00DB611C"/>
    <w:rsid w:val="00DB6236"/>
    <w:rsid w:val="00DB6D84"/>
    <w:rsid w:val="00DC31BB"/>
    <w:rsid w:val="00DC423F"/>
    <w:rsid w:val="00DC5076"/>
    <w:rsid w:val="00DC5E5E"/>
    <w:rsid w:val="00DC6D89"/>
    <w:rsid w:val="00DC7B24"/>
    <w:rsid w:val="00DD1799"/>
    <w:rsid w:val="00DD4CA7"/>
    <w:rsid w:val="00DE05D7"/>
    <w:rsid w:val="00DE133F"/>
    <w:rsid w:val="00DE2E7E"/>
    <w:rsid w:val="00DE6681"/>
    <w:rsid w:val="00DF0460"/>
    <w:rsid w:val="00DF15C5"/>
    <w:rsid w:val="00DF212A"/>
    <w:rsid w:val="00DF2C5D"/>
    <w:rsid w:val="00DF451C"/>
    <w:rsid w:val="00DF4D21"/>
    <w:rsid w:val="00DF7A18"/>
    <w:rsid w:val="00E01E6C"/>
    <w:rsid w:val="00E11D92"/>
    <w:rsid w:val="00E14BF1"/>
    <w:rsid w:val="00E14DCF"/>
    <w:rsid w:val="00E22684"/>
    <w:rsid w:val="00E24DA4"/>
    <w:rsid w:val="00E25DF2"/>
    <w:rsid w:val="00E35355"/>
    <w:rsid w:val="00E354E9"/>
    <w:rsid w:val="00E36860"/>
    <w:rsid w:val="00E378F2"/>
    <w:rsid w:val="00E4178C"/>
    <w:rsid w:val="00E41CAF"/>
    <w:rsid w:val="00E4284B"/>
    <w:rsid w:val="00E45E18"/>
    <w:rsid w:val="00E468BF"/>
    <w:rsid w:val="00E500EC"/>
    <w:rsid w:val="00E50DB2"/>
    <w:rsid w:val="00E51394"/>
    <w:rsid w:val="00E51A89"/>
    <w:rsid w:val="00E5359D"/>
    <w:rsid w:val="00E55A32"/>
    <w:rsid w:val="00E629D7"/>
    <w:rsid w:val="00E7063F"/>
    <w:rsid w:val="00E7091A"/>
    <w:rsid w:val="00E75DA3"/>
    <w:rsid w:val="00E77F0F"/>
    <w:rsid w:val="00E81CA2"/>
    <w:rsid w:val="00E822E8"/>
    <w:rsid w:val="00E90828"/>
    <w:rsid w:val="00E911F2"/>
    <w:rsid w:val="00E91B51"/>
    <w:rsid w:val="00E930F8"/>
    <w:rsid w:val="00E9391E"/>
    <w:rsid w:val="00E971D1"/>
    <w:rsid w:val="00EA174F"/>
    <w:rsid w:val="00EA3A61"/>
    <w:rsid w:val="00EA563B"/>
    <w:rsid w:val="00EB49B5"/>
    <w:rsid w:val="00EB613F"/>
    <w:rsid w:val="00EC2FC7"/>
    <w:rsid w:val="00EC3827"/>
    <w:rsid w:val="00EC5D2F"/>
    <w:rsid w:val="00ED044D"/>
    <w:rsid w:val="00ED58AD"/>
    <w:rsid w:val="00ED79EB"/>
    <w:rsid w:val="00EE067D"/>
    <w:rsid w:val="00EE1A63"/>
    <w:rsid w:val="00EE5432"/>
    <w:rsid w:val="00EE78FD"/>
    <w:rsid w:val="00EF025F"/>
    <w:rsid w:val="00EF5B53"/>
    <w:rsid w:val="00F02839"/>
    <w:rsid w:val="00F05399"/>
    <w:rsid w:val="00F06345"/>
    <w:rsid w:val="00F10DD7"/>
    <w:rsid w:val="00F13BF8"/>
    <w:rsid w:val="00F14AF4"/>
    <w:rsid w:val="00F16B3A"/>
    <w:rsid w:val="00F24A01"/>
    <w:rsid w:val="00F266CA"/>
    <w:rsid w:val="00F273F5"/>
    <w:rsid w:val="00F306BC"/>
    <w:rsid w:val="00F30912"/>
    <w:rsid w:val="00F309C7"/>
    <w:rsid w:val="00F3189B"/>
    <w:rsid w:val="00F34110"/>
    <w:rsid w:val="00F35610"/>
    <w:rsid w:val="00F41DE4"/>
    <w:rsid w:val="00F4211C"/>
    <w:rsid w:val="00F43965"/>
    <w:rsid w:val="00F44AF2"/>
    <w:rsid w:val="00F45F5E"/>
    <w:rsid w:val="00F4661A"/>
    <w:rsid w:val="00F518E7"/>
    <w:rsid w:val="00F53AE9"/>
    <w:rsid w:val="00F53B97"/>
    <w:rsid w:val="00F600FF"/>
    <w:rsid w:val="00F60760"/>
    <w:rsid w:val="00F60B1A"/>
    <w:rsid w:val="00F63087"/>
    <w:rsid w:val="00F6470E"/>
    <w:rsid w:val="00F65B1D"/>
    <w:rsid w:val="00F70B56"/>
    <w:rsid w:val="00F72402"/>
    <w:rsid w:val="00F734BD"/>
    <w:rsid w:val="00F77F9C"/>
    <w:rsid w:val="00F8085B"/>
    <w:rsid w:val="00F87C1C"/>
    <w:rsid w:val="00F92776"/>
    <w:rsid w:val="00F957DC"/>
    <w:rsid w:val="00F96340"/>
    <w:rsid w:val="00F96FCA"/>
    <w:rsid w:val="00FA460A"/>
    <w:rsid w:val="00FA55CE"/>
    <w:rsid w:val="00FA5E6F"/>
    <w:rsid w:val="00FB0DC8"/>
    <w:rsid w:val="00FB17B2"/>
    <w:rsid w:val="00FB3F9F"/>
    <w:rsid w:val="00FB461F"/>
    <w:rsid w:val="00FB47C5"/>
    <w:rsid w:val="00FB4B88"/>
    <w:rsid w:val="00FB72FE"/>
    <w:rsid w:val="00FB77CD"/>
    <w:rsid w:val="00FC1A25"/>
    <w:rsid w:val="00FC2D07"/>
    <w:rsid w:val="00FD0957"/>
    <w:rsid w:val="00FD1A93"/>
    <w:rsid w:val="00FD654F"/>
    <w:rsid w:val="00FE0FCF"/>
    <w:rsid w:val="00FE1AEB"/>
    <w:rsid w:val="00FE61F6"/>
    <w:rsid w:val="00FF18C5"/>
    <w:rsid w:val="00FF199C"/>
    <w:rsid w:val="00FF231A"/>
    <w:rsid w:val="00FF2A55"/>
    <w:rsid w:val="00FF3225"/>
    <w:rsid w:val="00FF3F4E"/>
    <w:rsid w:val="00FF5D2F"/>
    <w:rsid w:val="00FF6C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369"/>
    <w:rPr>
      <w:sz w:val="24"/>
      <w:szCs w:val="24"/>
    </w:rPr>
  </w:style>
  <w:style w:type="paragraph" w:styleId="Ttulo1">
    <w:name w:val="heading 1"/>
    <w:basedOn w:val="Normal"/>
    <w:next w:val="Normal"/>
    <w:qFormat/>
    <w:rsid w:val="00DB10F7"/>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065387"/>
    <w:pPr>
      <w:keepNext/>
      <w:outlineLvl w:val="2"/>
    </w:pPr>
    <w:rPr>
      <w:rFonts w:ascii="Courier New" w:hAnsi="Courier New" w:cs="Courier New"/>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B4B41"/>
    <w:pPr>
      <w:tabs>
        <w:tab w:val="center" w:pos="4252"/>
        <w:tab w:val="right" w:pos="8504"/>
      </w:tabs>
    </w:pPr>
  </w:style>
  <w:style w:type="paragraph" w:styleId="Rodap">
    <w:name w:val="footer"/>
    <w:basedOn w:val="Normal"/>
    <w:link w:val="RodapChar"/>
    <w:rsid w:val="008B4B41"/>
    <w:pPr>
      <w:tabs>
        <w:tab w:val="center" w:pos="4252"/>
        <w:tab w:val="right" w:pos="8504"/>
      </w:tabs>
    </w:pPr>
  </w:style>
  <w:style w:type="paragraph" w:customStyle="1" w:styleId="msonfilteredcenter">
    <w:name w:val="msonfiltered=center"/>
    <w:basedOn w:val="Normal"/>
    <w:rsid w:val="00D66404"/>
    <w:pPr>
      <w:spacing w:before="100" w:beforeAutospacing="1" w:after="100" w:afterAutospacing="1"/>
    </w:pPr>
  </w:style>
  <w:style w:type="paragraph" w:customStyle="1" w:styleId="msonfilteredright">
    <w:name w:val="msonfiltered=right"/>
    <w:basedOn w:val="Normal"/>
    <w:rsid w:val="00D66404"/>
    <w:pPr>
      <w:spacing w:before="100" w:beforeAutospacing="1" w:after="100" w:afterAutospacing="1"/>
    </w:pPr>
  </w:style>
  <w:style w:type="paragraph" w:styleId="Corpodetexto">
    <w:name w:val="Body Text"/>
    <w:basedOn w:val="Normal"/>
    <w:link w:val="CorpodetextoChar"/>
    <w:rsid w:val="00FA5E6F"/>
    <w:pPr>
      <w:jc w:val="both"/>
    </w:pPr>
    <w:rPr>
      <w:i/>
      <w:szCs w:val="20"/>
    </w:rPr>
  </w:style>
  <w:style w:type="character" w:styleId="Hyperlink">
    <w:name w:val="Hyperlink"/>
    <w:uiPriority w:val="99"/>
    <w:rsid w:val="00065387"/>
    <w:rPr>
      <w:color w:val="0000FF"/>
      <w:u w:val="single"/>
    </w:rPr>
  </w:style>
  <w:style w:type="paragraph" w:customStyle="1" w:styleId="item-2">
    <w:name w:val="item-2"/>
    <w:basedOn w:val="Normal"/>
    <w:rsid w:val="00C47DB0"/>
    <w:pPr>
      <w:spacing w:after="240" w:line="300" w:lineRule="atLeast"/>
      <w:ind w:left="992" w:hanging="567"/>
      <w:jc w:val="both"/>
    </w:pPr>
  </w:style>
  <w:style w:type="character" w:styleId="Nmerodepgina">
    <w:name w:val="page number"/>
    <w:basedOn w:val="Fontepargpadro"/>
    <w:rsid w:val="00830A8F"/>
  </w:style>
  <w:style w:type="character" w:styleId="Forte">
    <w:name w:val="Strong"/>
    <w:qFormat/>
    <w:rsid w:val="00944CFF"/>
    <w:rPr>
      <w:b/>
      <w:bCs/>
    </w:rPr>
  </w:style>
  <w:style w:type="paragraph" w:customStyle="1" w:styleId="item-1">
    <w:name w:val="item-1"/>
    <w:basedOn w:val="Normal"/>
    <w:rsid w:val="009C3DE8"/>
    <w:pPr>
      <w:spacing w:before="240" w:after="240" w:line="320" w:lineRule="atLeast"/>
      <w:ind w:left="425" w:hanging="425"/>
      <w:jc w:val="both"/>
    </w:pPr>
    <w:rPr>
      <w:b/>
      <w:bCs/>
    </w:rPr>
  </w:style>
  <w:style w:type="paragraph" w:styleId="Textodebalo">
    <w:name w:val="Balloon Text"/>
    <w:basedOn w:val="Normal"/>
    <w:link w:val="TextodebaloChar"/>
    <w:rsid w:val="00E25DF2"/>
    <w:rPr>
      <w:rFonts w:ascii="Tahoma" w:hAnsi="Tahoma"/>
      <w:sz w:val="16"/>
      <w:szCs w:val="16"/>
    </w:rPr>
  </w:style>
  <w:style w:type="character" w:customStyle="1" w:styleId="TextodebaloChar">
    <w:name w:val="Texto de balão Char"/>
    <w:link w:val="Textodebalo"/>
    <w:rsid w:val="00E25DF2"/>
    <w:rPr>
      <w:rFonts w:ascii="Tahoma" w:hAnsi="Tahoma" w:cs="Tahoma"/>
      <w:sz w:val="16"/>
      <w:szCs w:val="16"/>
    </w:rPr>
  </w:style>
  <w:style w:type="table" w:styleId="Tabelacomgrade">
    <w:name w:val="Table Grid"/>
    <w:basedOn w:val="Tabelanormal"/>
    <w:rsid w:val="00D40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4">
    <w:name w:val="Table Classic 4"/>
    <w:basedOn w:val="Tabelanormal"/>
    <w:rsid w:val="00B3035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B303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2">
    <w:name w:val="Table 3D effects 2"/>
    <w:basedOn w:val="Tabelanormal"/>
    <w:rsid w:val="00B3035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odapChar">
    <w:name w:val="Rodapé Char"/>
    <w:link w:val="Rodap"/>
    <w:rsid w:val="00590131"/>
    <w:rPr>
      <w:sz w:val="24"/>
      <w:szCs w:val="24"/>
    </w:rPr>
  </w:style>
  <w:style w:type="character" w:customStyle="1" w:styleId="CabealhoChar">
    <w:name w:val="Cabeçalho Char"/>
    <w:basedOn w:val="Fontepargpadro"/>
    <w:link w:val="Cabealho"/>
    <w:rsid w:val="004012BC"/>
    <w:rPr>
      <w:sz w:val="24"/>
      <w:szCs w:val="24"/>
    </w:rPr>
  </w:style>
  <w:style w:type="character" w:customStyle="1" w:styleId="CorpodetextoChar">
    <w:name w:val="Corpo de texto Char"/>
    <w:link w:val="Corpodetexto"/>
    <w:rsid w:val="00BC08F5"/>
    <w:rPr>
      <w:i/>
      <w:sz w:val="24"/>
    </w:rPr>
  </w:style>
  <w:style w:type="paragraph" w:styleId="PargrafodaLista">
    <w:name w:val="List Paragraph"/>
    <w:basedOn w:val="Normal"/>
    <w:uiPriority w:val="34"/>
    <w:qFormat/>
    <w:rsid w:val="00062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369"/>
    <w:rPr>
      <w:sz w:val="24"/>
      <w:szCs w:val="24"/>
    </w:rPr>
  </w:style>
  <w:style w:type="paragraph" w:styleId="Ttulo1">
    <w:name w:val="heading 1"/>
    <w:basedOn w:val="Normal"/>
    <w:next w:val="Normal"/>
    <w:qFormat/>
    <w:rsid w:val="00DB10F7"/>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065387"/>
    <w:pPr>
      <w:keepNext/>
      <w:outlineLvl w:val="2"/>
    </w:pPr>
    <w:rPr>
      <w:rFonts w:ascii="Courier New" w:hAnsi="Courier New" w:cs="Courier New"/>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B4B41"/>
    <w:pPr>
      <w:tabs>
        <w:tab w:val="center" w:pos="4252"/>
        <w:tab w:val="right" w:pos="8504"/>
      </w:tabs>
    </w:pPr>
  </w:style>
  <w:style w:type="paragraph" w:styleId="Rodap">
    <w:name w:val="footer"/>
    <w:basedOn w:val="Normal"/>
    <w:link w:val="RodapChar"/>
    <w:rsid w:val="008B4B41"/>
    <w:pPr>
      <w:tabs>
        <w:tab w:val="center" w:pos="4252"/>
        <w:tab w:val="right" w:pos="8504"/>
      </w:tabs>
    </w:pPr>
  </w:style>
  <w:style w:type="paragraph" w:customStyle="1" w:styleId="msonfilteredcenter">
    <w:name w:val="msonfiltered=center"/>
    <w:basedOn w:val="Normal"/>
    <w:rsid w:val="00D66404"/>
    <w:pPr>
      <w:spacing w:before="100" w:beforeAutospacing="1" w:after="100" w:afterAutospacing="1"/>
    </w:pPr>
  </w:style>
  <w:style w:type="paragraph" w:customStyle="1" w:styleId="msonfilteredright">
    <w:name w:val="msonfiltered=right"/>
    <w:basedOn w:val="Normal"/>
    <w:rsid w:val="00D66404"/>
    <w:pPr>
      <w:spacing w:before="100" w:beforeAutospacing="1" w:after="100" w:afterAutospacing="1"/>
    </w:pPr>
  </w:style>
  <w:style w:type="paragraph" w:styleId="Corpodetexto">
    <w:name w:val="Body Text"/>
    <w:basedOn w:val="Normal"/>
    <w:link w:val="CorpodetextoChar"/>
    <w:rsid w:val="00FA5E6F"/>
    <w:pPr>
      <w:jc w:val="both"/>
    </w:pPr>
    <w:rPr>
      <w:i/>
      <w:szCs w:val="20"/>
    </w:rPr>
  </w:style>
  <w:style w:type="character" w:styleId="Hyperlink">
    <w:name w:val="Hyperlink"/>
    <w:uiPriority w:val="99"/>
    <w:rsid w:val="00065387"/>
    <w:rPr>
      <w:color w:val="0000FF"/>
      <w:u w:val="single"/>
    </w:rPr>
  </w:style>
  <w:style w:type="paragraph" w:customStyle="1" w:styleId="item-2">
    <w:name w:val="item-2"/>
    <w:basedOn w:val="Normal"/>
    <w:rsid w:val="00C47DB0"/>
    <w:pPr>
      <w:spacing w:after="240" w:line="300" w:lineRule="atLeast"/>
      <w:ind w:left="992" w:hanging="567"/>
      <w:jc w:val="both"/>
    </w:pPr>
  </w:style>
  <w:style w:type="character" w:styleId="Nmerodepgina">
    <w:name w:val="page number"/>
    <w:basedOn w:val="Fontepargpadro"/>
    <w:rsid w:val="00830A8F"/>
  </w:style>
  <w:style w:type="character" w:styleId="Forte">
    <w:name w:val="Strong"/>
    <w:qFormat/>
    <w:rsid w:val="00944CFF"/>
    <w:rPr>
      <w:b/>
      <w:bCs/>
    </w:rPr>
  </w:style>
  <w:style w:type="paragraph" w:customStyle="1" w:styleId="item-1">
    <w:name w:val="item-1"/>
    <w:basedOn w:val="Normal"/>
    <w:rsid w:val="009C3DE8"/>
    <w:pPr>
      <w:spacing w:before="240" w:after="240" w:line="320" w:lineRule="atLeast"/>
      <w:ind w:left="425" w:hanging="425"/>
      <w:jc w:val="both"/>
    </w:pPr>
    <w:rPr>
      <w:b/>
      <w:bCs/>
    </w:rPr>
  </w:style>
  <w:style w:type="paragraph" w:styleId="Textodebalo">
    <w:name w:val="Balloon Text"/>
    <w:basedOn w:val="Normal"/>
    <w:link w:val="TextodebaloChar"/>
    <w:rsid w:val="00E25DF2"/>
    <w:rPr>
      <w:rFonts w:ascii="Tahoma" w:hAnsi="Tahoma"/>
      <w:sz w:val="16"/>
      <w:szCs w:val="16"/>
    </w:rPr>
  </w:style>
  <w:style w:type="character" w:customStyle="1" w:styleId="TextodebaloChar">
    <w:name w:val="Texto de balão Char"/>
    <w:link w:val="Textodebalo"/>
    <w:rsid w:val="00E25DF2"/>
    <w:rPr>
      <w:rFonts w:ascii="Tahoma" w:hAnsi="Tahoma" w:cs="Tahoma"/>
      <w:sz w:val="16"/>
      <w:szCs w:val="16"/>
    </w:rPr>
  </w:style>
  <w:style w:type="table" w:styleId="Tabelacomgrade">
    <w:name w:val="Table Grid"/>
    <w:basedOn w:val="Tabelanormal"/>
    <w:rsid w:val="00D40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4">
    <w:name w:val="Table Classic 4"/>
    <w:basedOn w:val="Tabelanormal"/>
    <w:rsid w:val="00B3035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B303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2">
    <w:name w:val="Table 3D effects 2"/>
    <w:basedOn w:val="Tabelanormal"/>
    <w:rsid w:val="00B3035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odapChar">
    <w:name w:val="Rodapé Char"/>
    <w:link w:val="Rodap"/>
    <w:rsid w:val="00590131"/>
    <w:rPr>
      <w:sz w:val="24"/>
      <w:szCs w:val="24"/>
    </w:rPr>
  </w:style>
  <w:style w:type="character" w:customStyle="1" w:styleId="CabealhoChar">
    <w:name w:val="Cabeçalho Char"/>
    <w:basedOn w:val="Fontepargpadro"/>
    <w:link w:val="Cabealho"/>
    <w:rsid w:val="004012BC"/>
    <w:rPr>
      <w:sz w:val="24"/>
      <w:szCs w:val="24"/>
    </w:rPr>
  </w:style>
  <w:style w:type="character" w:customStyle="1" w:styleId="CorpodetextoChar">
    <w:name w:val="Corpo de texto Char"/>
    <w:link w:val="Corpodetexto"/>
    <w:rsid w:val="00BC08F5"/>
    <w:rPr>
      <w:i/>
      <w:sz w:val="24"/>
    </w:rPr>
  </w:style>
  <w:style w:type="paragraph" w:styleId="PargrafodaLista">
    <w:name w:val="List Paragraph"/>
    <w:basedOn w:val="Normal"/>
    <w:uiPriority w:val="34"/>
    <w:qFormat/>
    <w:rsid w:val="00062F5F"/>
    <w:pPr>
      <w:ind w:left="720"/>
      <w:contextualSpacing/>
    </w:pPr>
  </w:style>
</w:styles>
</file>

<file path=word/webSettings.xml><?xml version="1.0" encoding="utf-8"?>
<w:webSettings xmlns:r="http://schemas.openxmlformats.org/officeDocument/2006/relationships" xmlns:w="http://schemas.openxmlformats.org/wordprocessingml/2006/main">
  <w:divs>
    <w:div w:id="102572986">
      <w:bodyDiv w:val="1"/>
      <w:marLeft w:val="0"/>
      <w:marRight w:val="0"/>
      <w:marTop w:val="0"/>
      <w:marBottom w:val="0"/>
      <w:divBdr>
        <w:top w:val="none" w:sz="0" w:space="0" w:color="auto"/>
        <w:left w:val="none" w:sz="0" w:space="0" w:color="auto"/>
        <w:bottom w:val="none" w:sz="0" w:space="0" w:color="auto"/>
        <w:right w:val="none" w:sz="0" w:space="0" w:color="auto"/>
      </w:divBdr>
    </w:div>
    <w:div w:id="313922429">
      <w:bodyDiv w:val="1"/>
      <w:marLeft w:val="70"/>
      <w:marRight w:val="70"/>
      <w:marTop w:val="0"/>
      <w:marBottom w:val="0"/>
      <w:divBdr>
        <w:top w:val="none" w:sz="0" w:space="0" w:color="auto"/>
        <w:left w:val="none" w:sz="0" w:space="0" w:color="auto"/>
        <w:bottom w:val="none" w:sz="0" w:space="0" w:color="auto"/>
        <w:right w:val="none" w:sz="0" w:space="0" w:color="auto"/>
      </w:divBdr>
      <w:divsChild>
        <w:div w:id="315915143">
          <w:marLeft w:val="0"/>
          <w:marRight w:val="0"/>
          <w:marTop w:val="0"/>
          <w:marBottom w:val="0"/>
          <w:divBdr>
            <w:top w:val="none" w:sz="0" w:space="0" w:color="auto"/>
            <w:left w:val="none" w:sz="0" w:space="0" w:color="auto"/>
            <w:bottom w:val="none" w:sz="0" w:space="0" w:color="auto"/>
            <w:right w:val="none" w:sz="0" w:space="0" w:color="auto"/>
          </w:divBdr>
          <w:divsChild>
            <w:div w:id="457919614">
              <w:marLeft w:val="0"/>
              <w:marRight w:val="0"/>
              <w:marTop w:val="0"/>
              <w:marBottom w:val="0"/>
              <w:divBdr>
                <w:top w:val="none" w:sz="0" w:space="0" w:color="auto"/>
                <w:left w:val="none" w:sz="0" w:space="0" w:color="auto"/>
                <w:bottom w:val="none" w:sz="0" w:space="0" w:color="auto"/>
                <w:right w:val="none" w:sz="0" w:space="0" w:color="auto"/>
              </w:divBdr>
              <w:divsChild>
                <w:div w:id="280889562">
                  <w:marLeft w:val="0"/>
                  <w:marRight w:val="0"/>
                  <w:marTop w:val="0"/>
                  <w:marBottom w:val="0"/>
                  <w:divBdr>
                    <w:top w:val="none" w:sz="0" w:space="0" w:color="auto"/>
                    <w:left w:val="none" w:sz="0" w:space="0" w:color="auto"/>
                    <w:bottom w:val="none" w:sz="0" w:space="0" w:color="auto"/>
                    <w:right w:val="none" w:sz="0" w:space="0" w:color="auto"/>
                  </w:divBdr>
                </w:div>
                <w:div w:id="3210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17815">
      <w:bodyDiv w:val="1"/>
      <w:marLeft w:val="70"/>
      <w:marRight w:val="70"/>
      <w:marTop w:val="0"/>
      <w:marBottom w:val="0"/>
      <w:divBdr>
        <w:top w:val="none" w:sz="0" w:space="0" w:color="auto"/>
        <w:left w:val="none" w:sz="0" w:space="0" w:color="auto"/>
        <w:bottom w:val="none" w:sz="0" w:space="0" w:color="auto"/>
        <w:right w:val="none" w:sz="0" w:space="0" w:color="auto"/>
      </w:divBdr>
      <w:divsChild>
        <w:div w:id="1133251677">
          <w:marLeft w:val="0"/>
          <w:marRight w:val="0"/>
          <w:marTop w:val="0"/>
          <w:marBottom w:val="0"/>
          <w:divBdr>
            <w:top w:val="none" w:sz="0" w:space="0" w:color="auto"/>
            <w:left w:val="none" w:sz="0" w:space="0" w:color="auto"/>
            <w:bottom w:val="none" w:sz="0" w:space="0" w:color="auto"/>
            <w:right w:val="none" w:sz="0" w:space="0" w:color="auto"/>
          </w:divBdr>
          <w:divsChild>
            <w:div w:id="1690522988">
              <w:marLeft w:val="0"/>
              <w:marRight w:val="0"/>
              <w:marTop w:val="0"/>
              <w:marBottom w:val="0"/>
              <w:divBdr>
                <w:top w:val="none" w:sz="0" w:space="0" w:color="auto"/>
                <w:left w:val="none" w:sz="0" w:space="0" w:color="auto"/>
                <w:bottom w:val="none" w:sz="0" w:space="0" w:color="auto"/>
                <w:right w:val="none" w:sz="0" w:space="0" w:color="auto"/>
              </w:divBdr>
              <w:divsChild>
                <w:div w:id="88090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701388">
                      <w:blockQuote w:val="1"/>
                      <w:marLeft w:val="88"/>
                      <w:marRight w:val="720"/>
                      <w:marTop w:val="100"/>
                      <w:marBottom w:val="100"/>
                      <w:divBdr>
                        <w:top w:val="none" w:sz="0" w:space="0" w:color="auto"/>
                        <w:left w:val="single" w:sz="12" w:space="4" w:color="1010FF"/>
                        <w:bottom w:val="none" w:sz="0" w:space="0" w:color="auto"/>
                        <w:right w:val="none" w:sz="0" w:space="0" w:color="auto"/>
                      </w:divBdr>
                      <w:divsChild>
                        <w:div w:id="921060044">
                          <w:marLeft w:val="0"/>
                          <w:marRight w:val="0"/>
                          <w:marTop w:val="0"/>
                          <w:marBottom w:val="0"/>
                          <w:divBdr>
                            <w:top w:val="none" w:sz="0" w:space="0" w:color="auto"/>
                            <w:left w:val="none" w:sz="0" w:space="0" w:color="auto"/>
                            <w:bottom w:val="none" w:sz="0" w:space="0" w:color="auto"/>
                            <w:right w:val="none" w:sz="0" w:space="0" w:color="auto"/>
                          </w:divBdr>
                          <w:divsChild>
                            <w:div w:id="752437831">
                              <w:marLeft w:val="0"/>
                              <w:marRight w:val="0"/>
                              <w:marTop w:val="0"/>
                              <w:marBottom w:val="0"/>
                              <w:divBdr>
                                <w:top w:val="none" w:sz="0" w:space="0" w:color="auto"/>
                                <w:left w:val="none" w:sz="0" w:space="0" w:color="auto"/>
                                <w:bottom w:val="none" w:sz="0" w:space="0" w:color="auto"/>
                                <w:right w:val="none" w:sz="0" w:space="0" w:color="auto"/>
                              </w:divBdr>
                              <w:divsChild>
                                <w:div w:id="1025405748">
                                  <w:marLeft w:val="0"/>
                                  <w:marRight w:val="0"/>
                                  <w:marTop w:val="0"/>
                                  <w:marBottom w:val="0"/>
                                  <w:divBdr>
                                    <w:top w:val="none" w:sz="0" w:space="0" w:color="auto"/>
                                    <w:left w:val="none" w:sz="0" w:space="0" w:color="auto"/>
                                    <w:bottom w:val="none" w:sz="0" w:space="0" w:color="auto"/>
                                    <w:right w:val="none" w:sz="0" w:space="0" w:color="auto"/>
                                  </w:divBdr>
                                  <w:divsChild>
                                    <w:div w:id="20978061">
                                      <w:marLeft w:val="375"/>
                                      <w:marRight w:val="0"/>
                                      <w:marTop w:val="0"/>
                                      <w:marBottom w:val="0"/>
                                      <w:divBdr>
                                        <w:top w:val="none" w:sz="0" w:space="0" w:color="auto"/>
                                        <w:left w:val="none" w:sz="0" w:space="0" w:color="auto"/>
                                        <w:bottom w:val="none" w:sz="0" w:space="0" w:color="auto"/>
                                        <w:right w:val="none" w:sz="0" w:space="0" w:color="auto"/>
                                      </w:divBdr>
                                    </w:div>
                                    <w:div w:id="276064397">
                                      <w:marLeft w:val="375"/>
                                      <w:marRight w:val="0"/>
                                      <w:marTop w:val="0"/>
                                      <w:marBottom w:val="0"/>
                                      <w:divBdr>
                                        <w:top w:val="none" w:sz="0" w:space="0" w:color="auto"/>
                                        <w:left w:val="none" w:sz="0" w:space="0" w:color="auto"/>
                                        <w:bottom w:val="none" w:sz="0" w:space="0" w:color="auto"/>
                                        <w:right w:val="none" w:sz="0" w:space="0" w:color="auto"/>
                                      </w:divBdr>
                                    </w:div>
                                    <w:div w:id="280191952">
                                      <w:marLeft w:val="375"/>
                                      <w:marRight w:val="0"/>
                                      <w:marTop w:val="0"/>
                                      <w:marBottom w:val="0"/>
                                      <w:divBdr>
                                        <w:top w:val="none" w:sz="0" w:space="0" w:color="auto"/>
                                        <w:left w:val="none" w:sz="0" w:space="0" w:color="auto"/>
                                        <w:bottom w:val="none" w:sz="0" w:space="0" w:color="auto"/>
                                        <w:right w:val="none" w:sz="0" w:space="0" w:color="auto"/>
                                      </w:divBdr>
                                    </w:div>
                                    <w:div w:id="426191522">
                                      <w:marLeft w:val="375"/>
                                      <w:marRight w:val="0"/>
                                      <w:marTop w:val="0"/>
                                      <w:marBottom w:val="0"/>
                                      <w:divBdr>
                                        <w:top w:val="none" w:sz="0" w:space="0" w:color="auto"/>
                                        <w:left w:val="none" w:sz="0" w:space="0" w:color="auto"/>
                                        <w:bottom w:val="none" w:sz="0" w:space="0" w:color="auto"/>
                                        <w:right w:val="none" w:sz="0" w:space="0" w:color="auto"/>
                                      </w:divBdr>
                                    </w:div>
                                    <w:div w:id="491604328">
                                      <w:marLeft w:val="375"/>
                                      <w:marRight w:val="0"/>
                                      <w:marTop w:val="0"/>
                                      <w:marBottom w:val="0"/>
                                      <w:divBdr>
                                        <w:top w:val="none" w:sz="0" w:space="0" w:color="auto"/>
                                        <w:left w:val="none" w:sz="0" w:space="0" w:color="auto"/>
                                        <w:bottom w:val="none" w:sz="0" w:space="0" w:color="auto"/>
                                        <w:right w:val="none" w:sz="0" w:space="0" w:color="auto"/>
                                      </w:divBdr>
                                    </w:div>
                                    <w:div w:id="578905615">
                                      <w:marLeft w:val="375"/>
                                      <w:marRight w:val="0"/>
                                      <w:marTop w:val="0"/>
                                      <w:marBottom w:val="0"/>
                                      <w:divBdr>
                                        <w:top w:val="none" w:sz="0" w:space="0" w:color="auto"/>
                                        <w:left w:val="none" w:sz="0" w:space="0" w:color="auto"/>
                                        <w:bottom w:val="none" w:sz="0" w:space="0" w:color="auto"/>
                                        <w:right w:val="none" w:sz="0" w:space="0" w:color="auto"/>
                                      </w:divBdr>
                                    </w:div>
                                    <w:div w:id="812714395">
                                      <w:marLeft w:val="375"/>
                                      <w:marRight w:val="0"/>
                                      <w:marTop w:val="0"/>
                                      <w:marBottom w:val="0"/>
                                      <w:divBdr>
                                        <w:top w:val="none" w:sz="0" w:space="0" w:color="auto"/>
                                        <w:left w:val="none" w:sz="0" w:space="0" w:color="auto"/>
                                        <w:bottom w:val="none" w:sz="0" w:space="0" w:color="auto"/>
                                        <w:right w:val="none" w:sz="0" w:space="0" w:color="auto"/>
                                      </w:divBdr>
                                    </w:div>
                                    <w:div w:id="905215716">
                                      <w:marLeft w:val="375"/>
                                      <w:marRight w:val="0"/>
                                      <w:marTop w:val="0"/>
                                      <w:marBottom w:val="0"/>
                                      <w:divBdr>
                                        <w:top w:val="none" w:sz="0" w:space="0" w:color="auto"/>
                                        <w:left w:val="none" w:sz="0" w:space="0" w:color="auto"/>
                                        <w:bottom w:val="none" w:sz="0" w:space="0" w:color="auto"/>
                                        <w:right w:val="none" w:sz="0" w:space="0" w:color="auto"/>
                                      </w:divBdr>
                                    </w:div>
                                    <w:div w:id="1096439301">
                                      <w:marLeft w:val="375"/>
                                      <w:marRight w:val="0"/>
                                      <w:marTop w:val="0"/>
                                      <w:marBottom w:val="0"/>
                                      <w:divBdr>
                                        <w:top w:val="none" w:sz="0" w:space="0" w:color="auto"/>
                                        <w:left w:val="none" w:sz="0" w:space="0" w:color="auto"/>
                                        <w:bottom w:val="none" w:sz="0" w:space="0" w:color="auto"/>
                                        <w:right w:val="none" w:sz="0" w:space="0" w:color="auto"/>
                                      </w:divBdr>
                                    </w:div>
                                    <w:div w:id="1370573169">
                                      <w:marLeft w:val="375"/>
                                      <w:marRight w:val="0"/>
                                      <w:marTop w:val="0"/>
                                      <w:marBottom w:val="0"/>
                                      <w:divBdr>
                                        <w:top w:val="none" w:sz="0" w:space="0" w:color="auto"/>
                                        <w:left w:val="none" w:sz="0" w:space="0" w:color="auto"/>
                                        <w:bottom w:val="none" w:sz="0" w:space="0" w:color="auto"/>
                                        <w:right w:val="none" w:sz="0" w:space="0" w:color="auto"/>
                                      </w:divBdr>
                                    </w:div>
                                    <w:div w:id="1460026630">
                                      <w:marLeft w:val="375"/>
                                      <w:marRight w:val="0"/>
                                      <w:marTop w:val="0"/>
                                      <w:marBottom w:val="0"/>
                                      <w:divBdr>
                                        <w:top w:val="none" w:sz="0" w:space="0" w:color="auto"/>
                                        <w:left w:val="none" w:sz="0" w:space="0" w:color="auto"/>
                                        <w:bottom w:val="none" w:sz="0" w:space="0" w:color="auto"/>
                                        <w:right w:val="none" w:sz="0" w:space="0" w:color="auto"/>
                                      </w:divBdr>
                                    </w:div>
                                    <w:div w:id="1881279434">
                                      <w:marLeft w:val="375"/>
                                      <w:marRight w:val="0"/>
                                      <w:marTop w:val="0"/>
                                      <w:marBottom w:val="0"/>
                                      <w:divBdr>
                                        <w:top w:val="none" w:sz="0" w:space="0" w:color="auto"/>
                                        <w:left w:val="none" w:sz="0" w:space="0" w:color="auto"/>
                                        <w:bottom w:val="none" w:sz="0" w:space="0" w:color="auto"/>
                                        <w:right w:val="none" w:sz="0" w:space="0" w:color="auto"/>
                                      </w:divBdr>
                                    </w:div>
                                    <w:div w:id="212503486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779364">
      <w:bodyDiv w:val="1"/>
      <w:marLeft w:val="0"/>
      <w:marRight w:val="0"/>
      <w:marTop w:val="0"/>
      <w:marBottom w:val="0"/>
      <w:divBdr>
        <w:top w:val="none" w:sz="0" w:space="0" w:color="auto"/>
        <w:left w:val="none" w:sz="0" w:space="0" w:color="auto"/>
        <w:bottom w:val="none" w:sz="0" w:space="0" w:color="auto"/>
        <w:right w:val="none" w:sz="0" w:space="0" w:color="auto"/>
      </w:divBdr>
    </w:div>
    <w:div w:id="1279679411">
      <w:bodyDiv w:val="1"/>
      <w:marLeft w:val="0"/>
      <w:marRight w:val="0"/>
      <w:marTop w:val="0"/>
      <w:marBottom w:val="0"/>
      <w:divBdr>
        <w:top w:val="none" w:sz="0" w:space="0" w:color="auto"/>
        <w:left w:val="none" w:sz="0" w:space="0" w:color="auto"/>
        <w:bottom w:val="none" w:sz="0" w:space="0" w:color="auto"/>
        <w:right w:val="none" w:sz="0" w:space="0" w:color="auto"/>
      </w:divBdr>
    </w:div>
    <w:div w:id="1283851994">
      <w:bodyDiv w:val="1"/>
      <w:marLeft w:val="70"/>
      <w:marRight w:val="70"/>
      <w:marTop w:val="0"/>
      <w:marBottom w:val="0"/>
      <w:divBdr>
        <w:top w:val="none" w:sz="0" w:space="0" w:color="auto"/>
        <w:left w:val="none" w:sz="0" w:space="0" w:color="auto"/>
        <w:bottom w:val="none" w:sz="0" w:space="0" w:color="auto"/>
        <w:right w:val="none" w:sz="0" w:space="0" w:color="auto"/>
      </w:divBdr>
      <w:divsChild>
        <w:div w:id="193352678">
          <w:marLeft w:val="0"/>
          <w:marRight w:val="0"/>
          <w:marTop w:val="240"/>
          <w:marBottom w:val="240"/>
          <w:divBdr>
            <w:top w:val="none" w:sz="0" w:space="0" w:color="auto"/>
            <w:left w:val="none" w:sz="0" w:space="0" w:color="auto"/>
            <w:bottom w:val="none" w:sz="0" w:space="0" w:color="auto"/>
            <w:right w:val="none" w:sz="0" w:space="0" w:color="auto"/>
          </w:divBdr>
          <w:divsChild>
            <w:div w:id="19320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6931">
      <w:bodyDiv w:val="1"/>
      <w:marLeft w:val="70"/>
      <w:marRight w:val="70"/>
      <w:marTop w:val="0"/>
      <w:marBottom w:val="0"/>
      <w:divBdr>
        <w:top w:val="none" w:sz="0" w:space="0" w:color="auto"/>
        <w:left w:val="none" w:sz="0" w:space="0" w:color="auto"/>
        <w:bottom w:val="none" w:sz="0" w:space="0" w:color="auto"/>
        <w:right w:val="none" w:sz="0" w:space="0" w:color="auto"/>
      </w:divBdr>
      <w:divsChild>
        <w:div w:id="2035958674">
          <w:marLeft w:val="0"/>
          <w:marRight w:val="0"/>
          <w:marTop w:val="0"/>
          <w:marBottom w:val="0"/>
          <w:divBdr>
            <w:top w:val="none" w:sz="0" w:space="0" w:color="auto"/>
            <w:left w:val="none" w:sz="0" w:space="0" w:color="auto"/>
            <w:bottom w:val="none" w:sz="0" w:space="0" w:color="auto"/>
            <w:right w:val="none" w:sz="0" w:space="0" w:color="auto"/>
          </w:divBdr>
          <w:divsChild>
            <w:div w:id="579293510">
              <w:marLeft w:val="0"/>
              <w:marRight w:val="0"/>
              <w:marTop w:val="0"/>
              <w:marBottom w:val="0"/>
              <w:divBdr>
                <w:top w:val="none" w:sz="0" w:space="0" w:color="auto"/>
                <w:left w:val="none" w:sz="0" w:space="0" w:color="auto"/>
                <w:bottom w:val="none" w:sz="0" w:space="0" w:color="auto"/>
                <w:right w:val="none" w:sz="0" w:space="0" w:color="auto"/>
              </w:divBdr>
              <w:divsChild>
                <w:div w:id="531695437">
                  <w:marLeft w:val="0"/>
                  <w:marRight w:val="0"/>
                  <w:marTop w:val="0"/>
                  <w:marBottom w:val="0"/>
                  <w:divBdr>
                    <w:top w:val="none" w:sz="0" w:space="0" w:color="auto"/>
                    <w:left w:val="none" w:sz="0" w:space="0" w:color="auto"/>
                    <w:bottom w:val="none" w:sz="0" w:space="0" w:color="auto"/>
                    <w:right w:val="none" w:sz="0" w:space="0" w:color="auto"/>
                  </w:divBdr>
                  <w:divsChild>
                    <w:div w:id="1282760592">
                      <w:marLeft w:val="0"/>
                      <w:marRight w:val="0"/>
                      <w:marTop w:val="0"/>
                      <w:marBottom w:val="0"/>
                      <w:divBdr>
                        <w:top w:val="none" w:sz="0" w:space="0" w:color="auto"/>
                        <w:left w:val="none" w:sz="0" w:space="0" w:color="auto"/>
                        <w:bottom w:val="none" w:sz="0" w:space="0" w:color="auto"/>
                        <w:right w:val="none" w:sz="0" w:space="0" w:color="auto"/>
                      </w:divBdr>
                    </w:div>
                    <w:div w:id="18107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82726">
      <w:bodyDiv w:val="1"/>
      <w:marLeft w:val="0"/>
      <w:marRight w:val="0"/>
      <w:marTop w:val="0"/>
      <w:marBottom w:val="0"/>
      <w:divBdr>
        <w:top w:val="none" w:sz="0" w:space="0" w:color="auto"/>
        <w:left w:val="none" w:sz="0" w:space="0" w:color="auto"/>
        <w:bottom w:val="none" w:sz="0" w:space="0" w:color="auto"/>
        <w:right w:val="none" w:sz="0" w:space="0" w:color="auto"/>
      </w:divBdr>
    </w:div>
    <w:div w:id="20122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5E4EA-6F9F-4EE5-B0C4-6F8022AD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2705</Words>
  <Characters>14607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Recife, 01 de agosto de 2006</vt:lpstr>
    </vt:vector>
  </TitlesOfParts>
  <Company>Ana galamba Arquitetura</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Recife, 01 de agosto de 2006</dc:title>
  <dc:creator>Andrea</dc:creator>
  <cp:lastModifiedBy>Andrea</cp:lastModifiedBy>
  <cp:revision>16</cp:revision>
  <cp:lastPrinted>2015-09-09T17:47:00Z</cp:lastPrinted>
  <dcterms:created xsi:type="dcterms:W3CDTF">2016-05-04T03:13:00Z</dcterms:created>
  <dcterms:modified xsi:type="dcterms:W3CDTF">2016-05-16T16:26:00Z</dcterms:modified>
</cp:coreProperties>
</file>